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7FE" w:rsidRDefault="006467FE" w:rsidP="00B362A0">
      <w:pPr>
        <w:overflowPunct w:val="0"/>
        <w:autoSpaceDE w:val="0"/>
        <w:autoSpaceDN w:val="0"/>
        <w:adjustRightInd w:val="0"/>
        <w:ind w:right="-273"/>
        <w:jc w:val="center"/>
      </w:pPr>
      <w:bookmarkStart w:id="0" w:name="_GoBack"/>
      <w:bookmarkEnd w:id="0"/>
    </w:p>
    <w:p w:rsidR="00B362A0" w:rsidRDefault="00B362A0" w:rsidP="00B362A0">
      <w:pPr>
        <w:overflowPunct w:val="0"/>
        <w:autoSpaceDE w:val="0"/>
        <w:autoSpaceDN w:val="0"/>
        <w:adjustRightInd w:val="0"/>
        <w:ind w:right="-273"/>
        <w:jc w:val="center"/>
      </w:pPr>
      <w:r>
        <w:t xml:space="preserve">                                                                                                                                                                                                                      </w:t>
      </w:r>
    </w:p>
    <w:p w:rsidR="00B362A0" w:rsidRDefault="00B362A0" w:rsidP="00B362A0">
      <w:pPr>
        <w:overflowPunct w:val="0"/>
        <w:autoSpaceDE w:val="0"/>
        <w:autoSpaceDN w:val="0"/>
        <w:adjustRightInd w:val="0"/>
        <w:ind w:right="-273"/>
        <w:jc w:val="center"/>
      </w:pPr>
      <w:r>
        <w:rPr>
          <w:noProof/>
          <w:lang w:val="en-US"/>
        </w:rPr>
        <w:drawing>
          <wp:inline distT="0" distB="0" distL="0" distR="0">
            <wp:extent cx="674370" cy="674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4370" cy="674370"/>
                    </a:xfrm>
                    <a:prstGeom prst="rect">
                      <a:avLst/>
                    </a:prstGeom>
                    <a:noFill/>
                    <a:ln>
                      <a:noFill/>
                    </a:ln>
                  </pic:spPr>
                </pic:pic>
              </a:graphicData>
            </a:graphic>
          </wp:inline>
        </w:drawing>
      </w:r>
    </w:p>
    <w:p w:rsidR="00B362A0" w:rsidRDefault="00B362A0" w:rsidP="00B362A0">
      <w:pPr>
        <w:overflowPunct w:val="0"/>
        <w:autoSpaceDE w:val="0"/>
        <w:autoSpaceDN w:val="0"/>
        <w:adjustRightInd w:val="0"/>
        <w:ind w:right="-273"/>
        <w:jc w:val="center"/>
        <w:rPr>
          <w:szCs w:val="20"/>
        </w:rPr>
      </w:pPr>
    </w:p>
    <w:p w:rsidR="00B362A0" w:rsidRDefault="00B362A0" w:rsidP="00B362A0">
      <w:pPr>
        <w:overflowPunct w:val="0"/>
        <w:autoSpaceDE w:val="0"/>
        <w:autoSpaceDN w:val="0"/>
        <w:adjustRightInd w:val="0"/>
        <w:jc w:val="center"/>
        <w:rPr>
          <w:b/>
          <w:szCs w:val="20"/>
        </w:rPr>
      </w:pPr>
      <w:r>
        <w:rPr>
          <w:b/>
        </w:rPr>
        <w:t>ANYKŠČIŲ RAJONO SAVIVALDYBĖS</w:t>
      </w:r>
    </w:p>
    <w:p w:rsidR="00B362A0" w:rsidRDefault="00B362A0" w:rsidP="00B362A0">
      <w:pPr>
        <w:overflowPunct w:val="0"/>
        <w:autoSpaceDE w:val="0"/>
        <w:autoSpaceDN w:val="0"/>
        <w:adjustRightInd w:val="0"/>
        <w:jc w:val="center"/>
        <w:rPr>
          <w:b/>
        </w:rPr>
      </w:pPr>
      <w:r>
        <w:rPr>
          <w:b/>
        </w:rPr>
        <w:t>TARYBA</w:t>
      </w:r>
    </w:p>
    <w:p w:rsidR="00B362A0" w:rsidRDefault="00B362A0" w:rsidP="00B362A0">
      <w:pPr>
        <w:overflowPunct w:val="0"/>
        <w:autoSpaceDE w:val="0"/>
        <w:autoSpaceDN w:val="0"/>
        <w:adjustRightInd w:val="0"/>
        <w:jc w:val="center"/>
        <w:rPr>
          <w:b/>
          <w:szCs w:val="20"/>
        </w:rPr>
      </w:pPr>
    </w:p>
    <w:p w:rsidR="00B362A0" w:rsidRDefault="00B362A0" w:rsidP="00B362A0">
      <w:pPr>
        <w:overflowPunct w:val="0"/>
        <w:autoSpaceDE w:val="0"/>
        <w:autoSpaceDN w:val="0"/>
        <w:adjustRightInd w:val="0"/>
        <w:jc w:val="center"/>
        <w:rPr>
          <w:b/>
        </w:rPr>
      </w:pPr>
      <w:r>
        <w:rPr>
          <w:b/>
        </w:rPr>
        <w:t>SPRENDIMAS</w:t>
      </w:r>
    </w:p>
    <w:p w:rsidR="00B362A0" w:rsidRDefault="00B362A0" w:rsidP="00B362A0">
      <w:pPr>
        <w:overflowPunct w:val="0"/>
        <w:autoSpaceDE w:val="0"/>
        <w:autoSpaceDN w:val="0"/>
        <w:adjustRightInd w:val="0"/>
        <w:jc w:val="center"/>
        <w:rPr>
          <w:b/>
        </w:rPr>
      </w:pPr>
      <w:r>
        <w:rPr>
          <w:b/>
        </w:rPr>
        <w:t>(projektas)</w:t>
      </w:r>
    </w:p>
    <w:p w:rsidR="00B362A0" w:rsidRDefault="00B362A0" w:rsidP="00B362A0">
      <w:pPr>
        <w:overflowPunct w:val="0"/>
        <w:autoSpaceDE w:val="0"/>
        <w:autoSpaceDN w:val="0"/>
        <w:adjustRightInd w:val="0"/>
        <w:jc w:val="center"/>
        <w:rPr>
          <w:b/>
          <w:szCs w:val="20"/>
        </w:rPr>
      </w:pPr>
      <w:r>
        <w:rPr>
          <w:b/>
        </w:rPr>
        <w:t xml:space="preserve"> </w:t>
      </w:r>
    </w:p>
    <w:p w:rsidR="00B362A0" w:rsidRDefault="00A33443" w:rsidP="00B362A0">
      <w:pPr>
        <w:overflowPunct w:val="0"/>
        <w:autoSpaceDE w:val="0"/>
        <w:autoSpaceDN w:val="0"/>
        <w:adjustRightInd w:val="0"/>
        <w:jc w:val="center"/>
        <w:rPr>
          <w:b/>
          <w:szCs w:val="20"/>
        </w:rPr>
      </w:pPr>
      <w:r>
        <w:rPr>
          <w:b/>
          <w:caps/>
        </w:rPr>
        <w:t xml:space="preserve"> dėl viešosios įstaigos „sveikatos oa</w:t>
      </w:r>
      <w:r w:rsidR="00733D81">
        <w:rPr>
          <w:b/>
          <w:caps/>
        </w:rPr>
        <w:t>zė“ kategorijos, įstaigos vadovui</w:t>
      </w:r>
      <w:r>
        <w:rPr>
          <w:b/>
          <w:caps/>
        </w:rPr>
        <w:t xml:space="preserve"> mėnesinės algos pastoviosios dalies koeficiento</w:t>
      </w:r>
      <w:r w:rsidR="00733D81">
        <w:rPr>
          <w:b/>
          <w:caps/>
        </w:rPr>
        <w:t xml:space="preserve"> ir kintamosios dalies</w:t>
      </w:r>
      <w:r w:rsidR="001124DA">
        <w:rPr>
          <w:b/>
          <w:caps/>
        </w:rPr>
        <w:t>,</w:t>
      </w:r>
      <w:r w:rsidR="00D60026">
        <w:rPr>
          <w:b/>
          <w:caps/>
        </w:rPr>
        <w:t xml:space="preserve"> ir vertinimo kriterijų</w:t>
      </w:r>
      <w:r w:rsidR="002E4F68">
        <w:rPr>
          <w:b/>
          <w:caps/>
        </w:rPr>
        <w:t xml:space="preserve"> nustatymo</w:t>
      </w:r>
    </w:p>
    <w:p w:rsidR="00B362A0" w:rsidRDefault="00B362A0" w:rsidP="00B362A0">
      <w:pPr>
        <w:overflowPunct w:val="0"/>
        <w:autoSpaceDE w:val="0"/>
        <w:autoSpaceDN w:val="0"/>
        <w:adjustRightInd w:val="0"/>
        <w:jc w:val="center"/>
        <w:rPr>
          <w:szCs w:val="20"/>
        </w:rPr>
      </w:pPr>
    </w:p>
    <w:p w:rsidR="00B362A0" w:rsidRDefault="00B25BAE" w:rsidP="00B362A0">
      <w:pPr>
        <w:overflowPunct w:val="0"/>
        <w:autoSpaceDE w:val="0"/>
        <w:autoSpaceDN w:val="0"/>
        <w:adjustRightInd w:val="0"/>
        <w:jc w:val="center"/>
        <w:rPr>
          <w:szCs w:val="20"/>
        </w:rPr>
      </w:pPr>
      <w:r>
        <w:t xml:space="preserve"> 2019 m. birželio 27</w:t>
      </w:r>
      <w:r w:rsidR="00B362A0">
        <w:t xml:space="preserve"> d. Nr. 1-T-</w:t>
      </w:r>
      <w:r w:rsidR="006D144E">
        <w:t>233</w:t>
      </w:r>
      <w:r w:rsidR="00B362A0">
        <w:fldChar w:fldCharType="begin"/>
      </w:r>
      <w:r w:rsidR="00B362A0">
        <w:instrText xml:space="preserve"> FILLIN "indeksas" \* MERGEFORMAT </w:instrText>
      </w:r>
      <w:r w:rsidR="00B362A0">
        <w:fldChar w:fldCharType="end"/>
      </w:r>
    </w:p>
    <w:p w:rsidR="00B362A0" w:rsidRDefault="00B362A0" w:rsidP="00B362A0">
      <w:pPr>
        <w:overflowPunct w:val="0"/>
        <w:autoSpaceDE w:val="0"/>
        <w:autoSpaceDN w:val="0"/>
        <w:adjustRightInd w:val="0"/>
        <w:jc w:val="center"/>
        <w:rPr>
          <w:b/>
          <w:szCs w:val="20"/>
        </w:rPr>
      </w:pPr>
      <w:r>
        <w:t>Anykščiai</w:t>
      </w:r>
    </w:p>
    <w:p w:rsidR="00B362A0" w:rsidRDefault="00B362A0" w:rsidP="00B362A0">
      <w:pPr>
        <w:pStyle w:val="Pagrindinistekstas"/>
        <w:rPr>
          <w:bCs w:val="0"/>
        </w:rPr>
      </w:pPr>
    </w:p>
    <w:p w:rsidR="00B362A0" w:rsidRDefault="00B362A0" w:rsidP="00B362A0">
      <w:pPr>
        <w:pStyle w:val="Pagrindinistekstas"/>
        <w:spacing w:line="360" w:lineRule="auto"/>
        <w:rPr>
          <w:bCs w:val="0"/>
        </w:rPr>
      </w:pPr>
      <w:r>
        <w:rPr>
          <w:bCs w:val="0"/>
        </w:rPr>
        <w:t xml:space="preserve">            Vadovaudamasi Lietuvos Respublikos vietos sav</w:t>
      </w:r>
      <w:r w:rsidR="00C130F8">
        <w:rPr>
          <w:bCs w:val="0"/>
        </w:rPr>
        <w:t xml:space="preserve">ivaldos įstatymo 16 straipsnio </w:t>
      </w:r>
      <w:r w:rsidR="00D70F72">
        <w:rPr>
          <w:bCs w:val="0"/>
        </w:rPr>
        <w:t>4 dalimi</w:t>
      </w:r>
      <w:r w:rsidR="00B15689">
        <w:rPr>
          <w:bCs w:val="0"/>
        </w:rPr>
        <w:t xml:space="preserve">, </w:t>
      </w:r>
      <w:r>
        <w:rPr>
          <w:bCs w:val="0"/>
        </w:rPr>
        <w:t>Lietuvos Respublikos viešųjų įstaigų įs</w:t>
      </w:r>
      <w:r w:rsidR="00377112">
        <w:rPr>
          <w:bCs w:val="0"/>
        </w:rPr>
        <w:t>tatymo 10 straipsnio 1 dalies 4 punktu</w:t>
      </w:r>
      <w:r w:rsidR="00441EEE">
        <w:rPr>
          <w:bCs w:val="0"/>
        </w:rPr>
        <w:t>, Lietuvos Respublikos Vyriausybės 2010 m. gegužės 26 d. nutarimo Nr. 598 „Dėl viešųjų įstaigų, kurių savininkė yra valstybė arba kai valstybė turi daugumą balsų visuotiniame dalininkų susirinkime, vadovų darbo apmokėjimo“,</w:t>
      </w:r>
      <w:r w:rsidR="006467FE">
        <w:rPr>
          <w:bCs w:val="0"/>
        </w:rPr>
        <w:t xml:space="preserve"> 1.1.1, 1.1.2 ir 1.3 papunkčiais,</w:t>
      </w:r>
      <w:r w:rsidR="00441EEE">
        <w:rPr>
          <w:bCs w:val="0"/>
        </w:rPr>
        <w:t xml:space="preserve"> 7 punktu</w:t>
      </w:r>
      <w:r>
        <w:rPr>
          <w:bCs w:val="0"/>
        </w:rPr>
        <w:t xml:space="preserve"> bei atsižvelgdama į Atstovavimo Anykščių rajono savivaldybei viešose įstaigose taisyklių, patvirtintų Anykščių rajono savivaldybės tarybos 2015 m. gruodžio</w:t>
      </w:r>
      <w:r w:rsidR="00441EEE">
        <w:rPr>
          <w:bCs w:val="0"/>
        </w:rPr>
        <w:t xml:space="preserve"> 17 d. sprendimu Nr. 1-TS-353 „</w:t>
      </w:r>
      <w:r>
        <w:rPr>
          <w:bCs w:val="0"/>
        </w:rPr>
        <w:t>Dėl atstovavimo Anykščių rajono savivaldybei viešose įstaigose taisy</w:t>
      </w:r>
      <w:r w:rsidR="006467FE">
        <w:rPr>
          <w:bCs w:val="0"/>
        </w:rPr>
        <w:t>klių patvirtinimo“, 34.13</w:t>
      </w:r>
      <w:r>
        <w:rPr>
          <w:bCs w:val="0"/>
        </w:rPr>
        <w:t xml:space="preserve"> </w:t>
      </w:r>
      <w:r w:rsidR="0071345E">
        <w:rPr>
          <w:bCs w:val="0"/>
        </w:rPr>
        <w:t>papunktį</w:t>
      </w:r>
      <w:r w:rsidRPr="00FD5B9F">
        <w:rPr>
          <w:bCs w:val="0"/>
        </w:rPr>
        <w:t xml:space="preserve">, į </w:t>
      </w:r>
      <w:r w:rsidR="00441EEE">
        <w:rPr>
          <w:bCs w:val="0"/>
        </w:rPr>
        <w:t>viešosios įstaigos „</w:t>
      </w:r>
      <w:r w:rsidRPr="00FD5B9F">
        <w:rPr>
          <w:bCs w:val="0"/>
        </w:rPr>
        <w:t>Sve</w:t>
      </w:r>
      <w:r w:rsidR="0023165E">
        <w:rPr>
          <w:bCs w:val="0"/>
        </w:rPr>
        <w:t>ikatos oazė“ įstatų</w:t>
      </w:r>
      <w:r w:rsidR="007377A6">
        <w:rPr>
          <w:bCs w:val="0"/>
        </w:rPr>
        <w:t>, patvirtintų</w:t>
      </w:r>
      <w:r w:rsidR="004B737C">
        <w:rPr>
          <w:bCs w:val="0"/>
        </w:rPr>
        <w:t xml:space="preserve"> Anykščių rajono savivaldybės tarybos 2018 m. kovo 28</w:t>
      </w:r>
      <w:r w:rsidR="007377A6">
        <w:rPr>
          <w:bCs w:val="0"/>
        </w:rPr>
        <w:t xml:space="preserve"> d. </w:t>
      </w:r>
      <w:r w:rsidR="004B737C">
        <w:rPr>
          <w:bCs w:val="0"/>
        </w:rPr>
        <w:t>sprendimu Nr. 1-TS-122 „</w:t>
      </w:r>
      <w:proofErr w:type="spellStart"/>
      <w:r w:rsidR="004B737C">
        <w:rPr>
          <w:bCs w:val="0"/>
        </w:rPr>
        <w:t>Dė</w:t>
      </w:r>
      <w:proofErr w:type="spellEnd"/>
      <w:r w:rsidR="004B737C">
        <w:rPr>
          <w:bCs w:val="0"/>
        </w:rPr>
        <w:t xml:space="preserve"> viešosios įstaigos „Sveikatos oazė“ įstatų, 2019 metų veiklos strategijos patvirtini</w:t>
      </w:r>
      <w:r w:rsidR="00733D81">
        <w:rPr>
          <w:bCs w:val="0"/>
        </w:rPr>
        <w:t>mo ir</w:t>
      </w:r>
      <w:r w:rsidR="004B737C">
        <w:rPr>
          <w:bCs w:val="0"/>
        </w:rPr>
        <w:t xml:space="preserve"> pritarimo 2018 metų veiklos ataskaitai</w:t>
      </w:r>
      <w:r w:rsidR="00546E9D">
        <w:rPr>
          <w:bCs w:val="0"/>
        </w:rPr>
        <w:t>“, 1.1 papunkčiu,</w:t>
      </w:r>
      <w:r w:rsidR="008D6803">
        <w:rPr>
          <w:bCs w:val="0"/>
        </w:rPr>
        <w:t xml:space="preserve"> </w:t>
      </w:r>
      <w:r w:rsidR="00546E9D">
        <w:rPr>
          <w:bCs w:val="0"/>
        </w:rPr>
        <w:t xml:space="preserve">17.13 </w:t>
      </w:r>
      <w:r w:rsidR="0023165E">
        <w:rPr>
          <w:bCs w:val="0"/>
        </w:rPr>
        <w:t>papunktį</w:t>
      </w:r>
      <w:r w:rsidRPr="00FD5B9F">
        <w:rPr>
          <w:bCs w:val="0"/>
        </w:rPr>
        <w:t>, viešosios</w:t>
      </w:r>
      <w:r w:rsidR="00CB08DB">
        <w:rPr>
          <w:bCs w:val="0"/>
        </w:rPr>
        <w:t xml:space="preserve"> įstaigo</w:t>
      </w:r>
      <w:r w:rsidR="00441EEE">
        <w:rPr>
          <w:bCs w:val="0"/>
        </w:rPr>
        <w:t>s „</w:t>
      </w:r>
      <w:r w:rsidR="007377A6">
        <w:rPr>
          <w:bCs w:val="0"/>
        </w:rPr>
        <w:t xml:space="preserve">Sveikatos oazė“ </w:t>
      </w:r>
      <w:r w:rsidR="00733D81">
        <w:rPr>
          <w:bCs w:val="0"/>
        </w:rPr>
        <w:t>2019 m. kovo 19 d. prašymą</w:t>
      </w:r>
      <w:r w:rsidR="002E4F68">
        <w:rPr>
          <w:bCs w:val="0"/>
        </w:rPr>
        <w:t xml:space="preserve"> Nr. SR-13</w:t>
      </w:r>
      <w:r w:rsidR="00316FDD">
        <w:rPr>
          <w:bCs w:val="0"/>
        </w:rPr>
        <w:t xml:space="preserve"> „Dėl viešosios įstaigo</w:t>
      </w:r>
      <w:r w:rsidR="002E4F68">
        <w:rPr>
          <w:bCs w:val="0"/>
        </w:rPr>
        <w:t>s „Sveikatos oazė“ priskyrimo III</w:t>
      </w:r>
      <w:r w:rsidR="00B612C7">
        <w:rPr>
          <w:bCs w:val="0"/>
        </w:rPr>
        <w:t xml:space="preserve"> kategorijai“, 201</w:t>
      </w:r>
      <w:r w:rsidR="00501A67">
        <w:rPr>
          <w:bCs w:val="0"/>
        </w:rPr>
        <w:t>9 m. gegužės 6 d. raštą Nr. SR-20</w:t>
      </w:r>
      <w:r w:rsidR="007377A6">
        <w:rPr>
          <w:bCs w:val="0"/>
        </w:rPr>
        <w:t xml:space="preserve"> ,,Dėl</w:t>
      </w:r>
      <w:r w:rsidR="00316FDD">
        <w:rPr>
          <w:bCs w:val="0"/>
        </w:rPr>
        <w:t xml:space="preserve"> viešosios įstaigos „Sveikatos oazė“ direktoriaus </w:t>
      </w:r>
      <w:r w:rsidR="00501A67">
        <w:rPr>
          <w:bCs w:val="0"/>
        </w:rPr>
        <w:t>mėnesinės</w:t>
      </w:r>
      <w:r w:rsidR="007377A6">
        <w:rPr>
          <w:bCs w:val="0"/>
        </w:rPr>
        <w:t xml:space="preserve"> kintamo</w:t>
      </w:r>
      <w:r w:rsidR="00403FAF">
        <w:rPr>
          <w:bCs w:val="0"/>
        </w:rPr>
        <w:t>sios dalies 20</w:t>
      </w:r>
      <w:r w:rsidR="00B612C7">
        <w:rPr>
          <w:bCs w:val="0"/>
        </w:rPr>
        <w:t>19 metams nustatymo“</w:t>
      </w:r>
      <w:r w:rsidR="00316FDD">
        <w:rPr>
          <w:bCs w:val="0"/>
        </w:rPr>
        <w:t>,</w:t>
      </w:r>
      <w:r w:rsidRPr="00FD5B9F">
        <w:rPr>
          <w:bCs w:val="0"/>
        </w:rPr>
        <w:t xml:space="preserve"> Anykščių rajono savivaldybės</w:t>
      </w:r>
      <w:r w:rsidRPr="00B362A0">
        <w:rPr>
          <w:bCs w:val="0"/>
          <w:color w:val="FF0000"/>
        </w:rPr>
        <w:t xml:space="preserve"> </w:t>
      </w:r>
      <w:r>
        <w:rPr>
          <w:bCs w:val="0"/>
        </w:rPr>
        <w:t>taryba n u s p r e n d ž i a:</w:t>
      </w:r>
    </w:p>
    <w:p w:rsidR="002E4F68" w:rsidRDefault="002E4F68" w:rsidP="002E4F68">
      <w:pPr>
        <w:pStyle w:val="Pagrindinistekstas"/>
        <w:numPr>
          <w:ilvl w:val="0"/>
          <w:numId w:val="4"/>
        </w:numPr>
        <w:spacing w:line="360" w:lineRule="auto"/>
        <w:rPr>
          <w:bCs w:val="0"/>
        </w:rPr>
      </w:pPr>
      <w:r>
        <w:rPr>
          <w:bCs w:val="0"/>
        </w:rPr>
        <w:t>Nustatyti:</w:t>
      </w:r>
    </w:p>
    <w:p w:rsidR="002E4F68" w:rsidRDefault="00B25BAE" w:rsidP="00AD0514">
      <w:pPr>
        <w:pStyle w:val="Pagrindinistekstas"/>
        <w:spacing w:line="360" w:lineRule="auto"/>
        <w:rPr>
          <w:bCs w:val="0"/>
        </w:rPr>
      </w:pPr>
      <w:r>
        <w:rPr>
          <w:bCs w:val="0"/>
        </w:rPr>
        <w:t xml:space="preserve">         1.1. </w:t>
      </w:r>
      <w:r w:rsidR="002E4F68">
        <w:rPr>
          <w:bCs w:val="0"/>
        </w:rPr>
        <w:t xml:space="preserve">viešajai įstaigai </w:t>
      </w:r>
      <w:r w:rsidR="002E4F68" w:rsidRPr="00EB1C9A">
        <w:rPr>
          <w:bCs w:val="0"/>
        </w:rPr>
        <w:t>„Sveikatos oazė“</w:t>
      </w:r>
      <w:r w:rsidR="00EB1C9A">
        <w:rPr>
          <w:bCs w:val="0"/>
        </w:rPr>
        <w:t xml:space="preserve"> IV kategoriją, taikomą vadovo mėnesinės algos</w:t>
      </w:r>
      <w:r>
        <w:rPr>
          <w:bCs w:val="0"/>
        </w:rPr>
        <w:t xml:space="preserve"> </w:t>
      </w:r>
      <w:r w:rsidR="00EB1C9A">
        <w:rPr>
          <w:bCs w:val="0"/>
        </w:rPr>
        <w:t>pastoviosios dalies nustatymui;</w:t>
      </w:r>
    </w:p>
    <w:p w:rsidR="00AD0514" w:rsidRDefault="00B25BAE" w:rsidP="00B25BAE">
      <w:pPr>
        <w:pStyle w:val="Pagrindinistekstas"/>
        <w:spacing w:line="360" w:lineRule="auto"/>
        <w:ind w:left="540"/>
        <w:rPr>
          <w:bCs w:val="0"/>
        </w:rPr>
      </w:pPr>
      <w:r>
        <w:rPr>
          <w:bCs w:val="0"/>
        </w:rPr>
        <w:t xml:space="preserve">1.2. </w:t>
      </w:r>
      <w:r w:rsidR="00EB1C9A">
        <w:rPr>
          <w:bCs w:val="0"/>
        </w:rPr>
        <w:t xml:space="preserve">viešosios įstaigos </w:t>
      </w:r>
      <w:r w:rsidR="00EB1C9A" w:rsidRPr="00EB1C9A">
        <w:rPr>
          <w:bCs w:val="0"/>
        </w:rPr>
        <w:t>„Sveikatos oazė“</w:t>
      </w:r>
      <w:r w:rsidR="00EB1C9A">
        <w:rPr>
          <w:bCs w:val="0"/>
        </w:rPr>
        <w:t xml:space="preserve"> vadovo mėnesinės algos pastoviosios dalies koeficientą –</w:t>
      </w:r>
    </w:p>
    <w:p w:rsidR="00EB1C9A" w:rsidRDefault="00EB1C9A" w:rsidP="00AD0514">
      <w:pPr>
        <w:pStyle w:val="Pagrindinistekstas"/>
        <w:spacing w:line="360" w:lineRule="auto"/>
        <w:rPr>
          <w:bCs w:val="0"/>
        </w:rPr>
      </w:pPr>
      <w:r>
        <w:rPr>
          <w:bCs w:val="0"/>
        </w:rPr>
        <w:t>10,5;</w:t>
      </w:r>
    </w:p>
    <w:p w:rsidR="00EB1C9A" w:rsidRPr="00EB1C9A" w:rsidRDefault="00B25BAE" w:rsidP="00B25BAE">
      <w:pPr>
        <w:pStyle w:val="Pagrindinistekstas"/>
        <w:spacing w:line="360" w:lineRule="auto"/>
        <w:ind w:left="540"/>
        <w:rPr>
          <w:bCs w:val="0"/>
        </w:rPr>
      </w:pPr>
      <w:r>
        <w:rPr>
          <w:bCs w:val="0"/>
        </w:rPr>
        <w:lastRenderedPageBreak/>
        <w:t>1.3.</w:t>
      </w:r>
      <w:r w:rsidR="00C7227C">
        <w:rPr>
          <w:bCs w:val="0"/>
        </w:rPr>
        <w:t xml:space="preserve"> </w:t>
      </w:r>
      <w:r w:rsidR="00EB1C9A">
        <w:rPr>
          <w:bCs w:val="0"/>
        </w:rPr>
        <w:t xml:space="preserve">viešosios įstaigos </w:t>
      </w:r>
      <w:r w:rsidR="00EB1C9A" w:rsidRPr="00EB1C9A">
        <w:rPr>
          <w:bCs w:val="0"/>
        </w:rPr>
        <w:t>„Sveikatos oazė“</w:t>
      </w:r>
      <w:r w:rsidR="00EB1C9A">
        <w:rPr>
          <w:bCs w:val="0"/>
        </w:rPr>
        <w:t xml:space="preserve"> vadovo mėnesinės algos kintamąjį dalį –</w:t>
      </w:r>
      <w:r w:rsidR="00B612C7">
        <w:rPr>
          <w:bCs w:val="0"/>
        </w:rPr>
        <w:t xml:space="preserve"> 15</w:t>
      </w:r>
      <w:r w:rsidR="00D80943">
        <w:rPr>
          <w:bCs w:val="0"/>
        </w:rPr>
        <w:t xml:space="preserve"> proc.</w:t>
      </w:r>
      <w:r w:rsidR="00733D81">
        <w:rPr>
          <w:bCs w:val="0"/>
        </w:rPr>
        <w:t>;</w:t>
      </w:r>
    </w:p>
    <w:p w:rsidR="00AD0514" w:rsidRPr="009F715D" w:rsidRDefault="00B25BAE" w:rsidP="00B25BAE">
      <w:pPr>
        <w:pStyle w:val="Pagrindinistekstas"/>
        <w:spacing w:line="360" w:lineRule="auto"/>
        <w:ind w:left="540"/>
        <w:rPr>
          <w:bCs w:val="0"/>
        </w:rPr>
      </w:pPr>
      <w:r w:rsidRPr="009F715D">
        <w:rPr>
          <w:bCs w:val="0"/>
        </w:rPr>
        <w:t>1.4.</w:t>
      </w:r>
      <w:r w:rsidR="00847B26" w:rsidRPr="009F715D">
        <w:rPr>
          <w:bCs w:val="0"/>
        </w:rPr>
        <w:t xml:space="preserve"> </w:t>
      </w:r>
      <w:r w:rsidR="00501A67" w:rsidRPr="009F715D">
        <w:rPr>
          <w:bCs w:val="0"/>
        </w:rPr>
        <w:t>veiklos vertinimo kriterijus, taikomus įstaigos vadovo mėnesinės algos kintamosios dalies</w:t>
      </w:r>
    </w:p>
    <w:p w:rsidR="00EB2DE1" w:rsidRPr="009F715D" w:rsidRDefault="00D60026" w:rsidP="00AD0514">
      <w:pPr>
        <w:pStyle w:val="Pagrindinistekstas"/>
        <w:spacing w:line="360" w:lineRule="auto"/>
        <w:rPr>
          <w:bCs w:val="0"/>
        </w:rPr>
      </w:pPr>
      <w:r w:rsidRPr="009F715D">
        <w:rPr>
          <w:bCs w:val="0"/>
        </w:rPr>
        <w:t>nustatymui</w:t>
      </w:r>
      <w:r w:rsidR="00501A67" w:rsidRPr="009F715D">
        <w:rPr>
          <w:bCs w:val="0"/>
        </w:rPr>
        <w:t>:</w:t>
      </w:r>
    </w:p>
    <w:p w:rsidR="00501A67" w:rsidRDefault="00C7227C" w:rsidP="0084123E">
      <w:pPr>
        <w:pStyle w:val="Pagrindinistekstas"/>
        <w:spacing w:line="360" w:lineRule="auto"/>
        <w:rPr>
          <w:bCs w:val="0"/>
        </w:rPr>
      </w:pPr>
      <w:r>
        <w:rPr>
          <w:bCs w:val="0"/>
        </w:rPr>
        <w:t xml:space="preserve">         </w:t>
      </w:r>
      <w:r w:rsidR="0084123E">
        <w:rPr>
          <w:bCs w:val="0"/>
        </w:rPr>
        <w:t>1.4.1.</w:t>
      </w:r>
      <w:r>
        <w:rPr>
          <w:bCs w:val="0"/>
        </w:rPr>
        <w:t xml:space="preserve"> </w:t>
      </w:r>
      <w:r w:rsidR="00082FA9">
        <w:rPr>
          <w:bCs w:val="0"/>
        </w:rPr>
        <w:t>b</w:t>
      </w:r>
      <w:r w:rsidR="00501A67">
        <w:rPr>
          <w:bCs w:val="0"/>
        </w:rPr>
        <w:t>aseino lankytojų skaičius per metus didesnis už paskutinių dvejų metų vidurkį</w:t>
      </w:r>
      <w:r w:rsidR="0084123E">
        <w:rPr>
          <w:bCs w:val="0"/>
        </w:rPr>
        <w:t xml:space="preserve"> ir didesnis 3</w:t>
      </w:r>
      <w:r>
        <w:rPr>
          <w:bCs w:val="0"/>
        </w:rPr>
        <w:t xml:space="preserve"> </w:t>
      </w:r>
      <w:r w:rsidR="0084123E">
        <w:rPr>
          <w:bCs w:val="0"/>
        </w:rPr>
        <w:t>proc.</w:t>
      </w:r>
      <w:r w:rsidR="00501A67">
        <w:rPr>
          <w:bCs w:val="0"/>
        </w:rPr>
        <w:t>;</w:t>
      </w:r>
    </w:p>
    <w:p w:rsidR="0084123E" w:rsidRDefault="00C7227C" w:rsidP="00C7227C">
      <w:pPr>
        <w:pStyle w:val="Pagrindinistekstas"/>
        <w:spacing w:line="360" w:lineRule="auto"/>
        <w:rPr>
          <w:bCs w:val="0"/>
        </w:rPr>
      </w:pPr>
      <w:r>
        <w:rPr>
          <w:bCs w:val="0"/>
        </w:rPr>
        <w:t xml:space="preserve">        </w:t>
      </w:r>
      <w:r w:rsidR="0084123E">
        <w:rPr>
          <w:bCs w:val="0"/>
        </w:rPr>
        <w:t>1.4.2. pajamos už parduotas paslaugas, prekes per metus ne mažesnės kaip paskutinių dviejų metų vidurkis ir didesnės 3 proc. (atskaičius paslaugų kainos didinimo dydį)</w:t>
      </w:r>
      <w:r w:rsidR="00E5047E">
        <w:rPr>
          <w:bCs w:val="0"/>
        </w:rPr>
        <w:t>;</w:t>
      </w:r>
    </w:p>
    <w:p w:rsidR="00E5047E" w:rsidRDefault="00C7227C" w:rsidP="0084123E">
      <w:pPr>
        <w:pStyle w:val="Pagrindinistekstas"/>
        <w:spacing w:line="360" w:lineRule="auto"/>
        <w:ind w:left="540"/>
        <w:rPr>
          <w:bCs w:val="0"/>
        </w:rPr>
      </w:pPr>
      <w:r>
        <w:rPr>
          <w:bCs w:val="0"/>
        </w:rPr>
        <w:t>1.4.3. p</w:t>
      </w:r>
      <w:r w:rsidR="00E5047E">
        <w:rPr>
          <w:bCs w:val="0"/>
        </w:rPr>
        <w:t>ersonalo skatinimo priemonės:</w:t>
      </w:r>
    </w:p>
    <w:p w:rsidR="00E5047E" w:rsidRDefault="00021CC5" w:rsidP="00021CC5">
      <w:pPr>
        <w:pStyle w:val="Pagrindinistekstas"/>
        <w:spacing w:line="360" w:lineRule="auto"/>
        <w:rPr>
          <w:bCs w:val="0"/>
        </w:rPr>
      </w:pPr>
      <w:r>
        <w:rPr>
          <w:bCs w:val="0"/>
        </w:rPr>
        <w:t xml:space="preserve">         </w:t>
      </w:r>
      <w:r w:rsidR="00E5047E">
        <w:rPr>
          <w:bCs w:val="0"/>
        </w:rPr>
        <w:t>1.4.3.1. darbo užmokesčio augimas ne mažesnis kaip paskutinių dviejų metų vidurkis ir didesnis 3 proc.;</w:t>
      </w:r>
    </w:p>
    <w:p w:rsidR="00E5047E" w:rsidRDefault="00021CC5" w:rsidP="00021CC5">
      <w:pPr>
        <w:pStyle w:val="Pagrindinistekstas"/>
        <w:spacing w:line="360" w:lineRule="auto"/>
        <w:rPr>
          <w:bCs w:val="0"/>
        </w:rPr>
      </w:pPr>
      <w:r>
        <w:rPr>
          <w:bCs w:val="0"/>
        </w:rPr>
        <w:t xml:space="preserve">         </w:t>
      </w:r>
      <w:r w:rsidR="00E5047E">
        <w:rPr>
          <w:bCs w:val="0"/>
        </w:rPr>
        <w:t>1.4.3.2. darbuotojų, kėlusių kvalifikaciją skaičiaus ir vidutinės darbuotojo darbo organizacijoje trukmės augimas;</w:t>
      </w:r>
    </w:p>
    <w:p w:rsidR="00AD0514" w:rsidRDefault="00082FA9" w:rsidP="00E5047E">
      <w:pPr>
        <w:pStyle w:val="Pagrindinistekstas"/>
        <w:numPr>
          <w:ilvl w:val="2"/>
          <w:numId w:val="6"/>
        </w:numPr>
        <w:spacing w:line="360" w:lineRule="auto"/>
        <w:rPr>
          <w:bCs w:val="0"/>
        </w:rPr>
      </w:pPr>
      <w:r>
        <w:rPr>
          <w:bCs w:val="0"/>
        </w:rPr>
        <w:t>p</w:t>
      </w:r>
      <w:r w:rsidR="00501A67">
        <w:rPr>
          <w:bCs w:val="0"/>
        </w:rPr>
        <w:t>er praėjusius metus įdiegta ne mažiau kaip 1 (viena) nauja paslauga, leidžianti įstaigai</w:t>
      </w:r>
    </w:p>
    <w:p w:rsidR="00501A67" w:rsidRDefault="00E5047E" w:rsidP="00AD0514">
      <w:pPr>
        <w:pStyle w:val="Pagrindinistekstas"/>
        <w:spacing w:line="360" w:lineRule="auto"/>
        <w:rPr>
          <w:bCs w:val="0"/>
        </w:rPr>
      </w:pPr>
      <w:r>
        <w:rPr>
          <w:bCs w:val="0"/>
        </w:rPr>
        <w:t>papildomai gauti pajamų,</w:t>
      </w:r>
      <w:r w:rsidR="00501A67">
        <w:rPr>
          <w:bCs w:val="0"/>
        </w:rPr>
        <w:t xml:space="preserve"> viršijančių paslaugos diegimo išlaidas (nemažinant teikiamų paslaugų skaičiaus);</w:t>
      </w:r>
    </w:p>
    <w:p w:rsidR="00AD0514" w:rsidRDefault="00082FA9" w:rsidP="00E5047E">
      <w:pPr>
        <w:pStyle w:val="Pagrindinistekstas"/>
        <w:numPr>
          <w:ilvl w:val="2"/>
          <w:numId w:val="6"/>
        </w:numPr>
        <w:spacing w:line="360" w:lineRule="auto"/>
        <w:rPr>
          <w:bCs w:val="0"/>
        </w:rPr>
      </w:pPr>
      <w:r>
        <w:rPr>
          <w:bCs w:val="0"/>
        </w:rPr>
        <w:t>į</w:t>
      </w:r>
      <w:r w:rsidR="00501A67">
        <w:rPr>
          <w:bCs w:val="0"/>
        </w:rPr>
        <w:t>staiga organizuoja, bendradarbiauja organizuojant respublikinius, tarptautinius renginius,</w:t>
      </w:r>
    </w:p>
    <w:p w:rsidR="00501A67" w:rsidRDefault="00501A67" w:rsidP="00AD0514">
      <w:pPr>
        <w:pStyle w:val="Pagrindinistekstas"/>
        <w:spacing w:line="360" w:lineRule="auto"/>
        <w:rPr>
          <w:bCs w:val="0"/>
        </w:rPr>
      </w:pPr>
      <w:r>
        <w:rPr>
          <w:bCs w:val="0"/>
        </w:rPr>
        <w:t>įvairius socialinius projektus (konferencijas, seminarus), kompleksinius sporto ir sveikatos mokymus (kai 1(viename) projekte dalyvauja ne mažiau 50 (penkiasdešimt) dalyvių, mokymuose ar seminare ne mažiau 20 (dvidešimt) dalyvių);</w:t>
      </w:r>
    </w:p>
    <w:p w:rsidR="00847B26" w:rsidRDefault="00021CC5" w:rsidP="00021CC5">
      <w:pPr>
        <w:pStyle w:val="Pagrindinistekstas"/>
        <w:spacing w:line="360" w:lineRule="auto"/>
        <w:rPr>
          <w:bCs w:val="0"/>
        </w:rPr>
      </w:pPr>
      <w:r>
        <w:rPr>
          <w:bCs w:val="0"/>
        </w:rPr>
        <w:t xml:space="preserve">         1.5. </w:t>
      </w:r>
      <w:r w:rsidR="00082FA9">
        <w:rPr>
          <w:bCs w:val="0"/>
        </w:rPr>
        <w:t>įstaigos vadovo mėnesinės algos kintamosios dalies</w:t>
      </w:r>
      <w:r w:rsidR="009F715D">
        <w:rPr>
          <w:bCs w:val="0"/>
        </w:rPr>
        <w:t xml:space="preserve"> vertinimo rodiklius</w:t>
      </w:r>
      <w:r w:rsidR="00082FA9">
        <w:rPr>
          <w:bCs w:val="0"/>
        </w:rPr>
        <w:t>:</w:t>
      </w:r>
    </w:p>
    <w:p w:rsidR="00082FA9" w:rsidRDefault="009F715D" w:rsidP="00AD0514">
      <w:pPr>
        <w:pStyle w:val="Pagrindinistekstas"/>
        <w:spacing w:line="360" w:lineRule="auto"/>
        <w:rPr>
          <w:bCs w:val="0"/>
        </w:rPr>
      </w:pPr>
      <w:r>
        <w:rPr>
          <w:bCs w:val="0"/>
        </w:rPr>
        <w:t xml:space="preserve">    </w:t>
      </w:r>
      <w:r w:rsidR="00021CC5">
        <w:rPr>
          <w:bCs w:val="0"/>
        </w:rPr>
        <w:t xml:space="preserve">     </w:t>
      </w:r>
      <w:r>
        <w:rPr>
          <w:bCs w:val="0"/>
        </w:rPr>
        <w:t>1.5.1.</w:t>
      </w:r>
      <w:r w:rsidR="00021CC5">
        <w:rPr>
          <w:bCs w:val="0"/>
        </w:rPr>
        <w:t xml:space="preserve"> </w:t>
      </w:r>
      <w:r w:rsidR="00082FA9">
        <w:rPr>
          <w:bCs w:val="0"/>
        </w:rPr>
        <w:t>baseino lankytojų skaičius per metus didesnis už paskutinių dvejų metų vidurkį</w:t>
      </w:r>
      <w:r>
        <w:rPr>
          <w:bCs w:val="0"/>
        </w:rPr>
        <w:t xml:space="preserve"> ir didesnis 3 proc.</w:t>
      </w:r>
      <w:r w:rsidR="00082FA9">
        <w:rPr>
          <w:bCs w:val="0"/>
        </w:rPr>
        <w:t>, kintamoji</w:t>
      </w:r>
      <w:r>
        <w:rPr>
          <w:bCs w:val="0"/>
        </w:rPr>
        <w:t xml:space="preserve"> </w:t>
      </w:r>
      <w:r w:rsidR="00082FA9">
        <w:rPr>
          <w:bCs w:val="0"/>
        </w:rPr>
        <w:t xml:space="preserve">dalis – 10 proc.; </w:t>
      </w:r>
    </w:p>
    <w:p w:rsidR="009F715D" w:rsidRDefault="00021CC5" w:rsidP="009F715D">
      <w:pPr>
        <w:pStyle w:val="Pagrindinistekstas"/>
        <w:spacing w:line="360" w:lineRule="auto"/>
        <w:rPr>
          <w:bCs w:val="0"/>
        </w:rPr>
      </w:pPr>
      <w:r>
        <w:rPr>
          <w:bCs w:val="0"/>
        </w:rPr>
        <w:t xml:space="preserve">         </w:t>
      </w:r>
      <w:r w:rsidR="009F715D">
        <w:rPr>
          <w:bCs w:val="0"/>
        </w:rPr>
        <w:t>1.5.2. pajamos už parduotas paslaugas, prekes per metus ne mažesnės kaip paskutinių dviejų metų vidurkis ir didesnės 3 proc. (atskaičius paslaugų kainos didinimo dydį), kintamoji dalis – 10 proc.;</w:t>
      </w:r>
    </w:p>
    <w:p w:rsidR="009F715D" w:rsidRDefault="00021CC5" w:rsidP="009F715D">
      <w:pPr>
        <w:pStyle w:val="Pagrindinistekstas"/>
        <w:spacing w:line="360" w:lineRule="auto"/>
        <w:rPr>
          <w:bCs w:val="0"/>
        </w:rPr>
      </w:pPr>
      <w:r>
        <w:rPr>
          <w:bCs w:val="0"/>
        </w:rPr>
        <w:t xml:space="preserve">         1.5.3. p</w:t>
      </w:r>
      <w:r w:rsidR="009F715D">
        <w:rPr>
          <w:bCs w:val="0"/>
        </w:rPr>
        <w:t>ersonalo skatinimo priemonės:</w:t>
      </w:r>
    </w:p>
    <w:p w:rsidR="009F715D" w:rsidRDefault="00021CC5" w:rsidP="00021CC5">
      <w:pPr>
        <w:pStyle w:val="Pagrindinistekstas"/>
        <w:spacing w:line="360" w:lineRule="auto"/>
        <w:rPr>
          <w:bCs w:val="0"/>
        </w:rPr>
      </w:pPr>
      <w:r>
        <w:rPr>
          <w:bCs w:val="0"/>
        </w:rPr>
        <w:t xml:space="preserve">         </w:t>
      </w:r>
      <w:r w:rsidR="009F715D">
        <w:rPr>
          <w:bCs w:val="0"/>
        </w:rPr>
        <w:t>1.5.3.1.</w:t>
      </w:r>
      <w:r w:rsidR="009F715D" w:rsidRPr="009F715D">
        <w:rPr>
          <w:bCs w:val="0"/>
        </w:rPr>
        <w:t xml:space="preserve"> </w:t>
      </w:r>
      <w:r w:rsidR="009F715D">
        <w:rPr>
          <w:bCs w:val="0"/>
        </w:rPr>
        <w:t>darbo užmokesčio augimas ne mažesnis kaip paskutinių dviejų metų vidurkis ir didesnis 3 proc., kintamoji dalis – 5 proc.;</w:t>
      </w:r>
    </w:p>
    <w:p w:rsidR="009F715D" w:rsidRDefault="00021CC5" w:rsidP="00021CC5">
      <w:pPr>
        <w:pStyle w:val="Pagrindinistekstas"/>
        <w:spacing w:line="360" w:lineRule="auto"/>
        <w:rPr>
          <w:bCs w:val="0"/>
        </w:rPr>
      </w:pPr>
      <w:r>
        <w:rPr>
          <w:bCs w:val="0"/>
        </w:rPr>
        <w:t xml:space="preserve">         </w:t>
      </w:r>
      <w:r w:rsidR="009F715D">
        <w:rPr>
          <w:bCs w:val="0"/>
        </w:rPr>
        <w:t>1.5.3.2. darbuotojų, kėlusių kvalifikaciją skaičiaus ir vidutinės darbuotojo darbo organizacijoje trukmės augimas – 5 proc.;</w:t>
      </w:r>
    </w:p>
    <w:p w:rsidR="00082FA9" w:rsidRDefault="00021CC5" w:rsidP="00AD0514">
      <w:pPr>
        <w:pStyle w:val="Pagrindinistekstas"/>
        <w:spacing w:line="360" w:lineRule="auto"/>
        <w:rPr>
          <w:bCs w:val="0"/>
        </w:rPr>
      </w:pPr>
      <w:r>
        <w:rPr>
          <w:bCs w:val="0"/>
        </w:rPr>
        <w:t xml:space="preserve">         </w:t>
      </w:r>
      <w:r w:rsidR="009F715D">
        <w:rPr>
          <w:bCs w:val="0"/>
        </w:rPr>
        <w:t>1.5.4.</w:t>
      </w:r>
      <w:r>
        <w:rPr>
          <w:bCs w:val="0"/>
        </w:rPr>
        <w:t xml:space="preserve"> </w:t>
      </w:r>
      <w:r w:rsidR="00082FA9">
        <w:rPr>
          <w:bCs w:val="0"/>
        </w:rPr>
        <w:t>per praėjusius metus įdiegta ne mažiau kaip 1 (viena) nauja paslauga, leidžianti įstaigai</w:t>
      </w:r>
      <w:r w:rsidR="009F715D">
        <w:rPr>
          <w:bCs w:val="0"/>
        </w:rPr>
        <w:t xml:space="preserve"> papildomai gauti pajamų, </w:t>
      </w:r>
      <w:r w:rsidR="00082FA9">
        <w:rPr>
          <w:bCs w:val="0"/>
        </w:rPr>
        <w:t>viršijančių paslaugos diegimo išlaidas (nemažinant teikiamų paslaugų skaičiaus), kintamoji dalis –</w:t>
      </w:r>
      <w:r w:rsidR="009F715D">
        <w:rPr>
          <w:bCs w:val="0"/>
        </w:rPr>
        <w:t xml:space="preserve"> 10</w:t>
      </w:r>
      <w:r w:rsidR="00AD0514">
        <w:rPr>
          <w:bCs w:val="0"/>
        </w:rPr>
        <w:t xml:space="preserve"> proc.</w:t>
      </w:r>
      <w:r w:rsidR="00082FA9">
        <w:rPr>
          <w:bCs w:val="0"/>
        </w:rPr>
        <w:t>;</w:t>
      </w:r>
    </w:p>
    <w:p w:rsidR="00D60026" w:rsidRDefault="00021CC5" w:rsidP="00AD0514">
      <w:pPr>
        <w:pStyle w:val="Pagrindinistekstas"/>
        <w:spacing w:line="360" w:lineRule="auto"/>
        <w:rPr>
          <w:bCs w:val="0"/>
        </w:rPr>
      </w:pPr>
      <w:r>
        <w:rPr>
          <w:bCs w:val="0"/>
        </w:rPr>
        <w:lastRenderedPageBreak/>
        <w:t xml:space="preserve">        </w:t>
      </w:r>
      <w:r w:rsidR="009F715D">
        <w:rPr>
          <w:bCs w:val="0"/>
        </w:rPr>
        <w:t>1.5.5.</w:t>
      </w:r>
      <w:r>
        <w:rPr>
          <w:bCs w:val="0"/>
        </w:rPr>
        <w:t xml:space="preserve"> </w:t>
      </w:r>
      <w:r w:rsidR="00082FA9">
        <w:rPr>
          <w:bCs w:val="0"/>
        </w:rPr>
        <w:t>įstaiga organizuoja, bendradarbiauja organizuojant respublikinius, tarptautinius renginius,</w:t>
      </w:r>
      <w:r w:rsidR="009F715D">
        <w:rPr>
          <w:bCs w:val="0"/>
        </w:rPr>
        <w:t xml:space="preserve"> </w:t>
      </w:r>
      <w:r w:rsidR="00082FA9">
        <w:rPr>
          <w:bCs w:val="0"/>
        </w:rPr>
        <w:t>įvairius socialinius projektus (konferencijas, seminarus), kompleksinius sporto ir sveikatos mokymus (kai 1(viename) projekte dalyvauja ne mažiau 50 (penkiasdešimt) dalyvių, mokymuose ar seminare ne mažiau 20 (dvidešimt) dalyvių)</w:t>
      </w:r>
      <w:r w:rsidR="009F715D">
        <w:rPr>
          <w:bCs w:val="0"/>
        </w:rPr>
        <w:t>, kintamoji dalis – 10 proc.</w:t>
      </w:r>
    </w:p>
    <w:p w:rsidR="00B362A0" w:rsidRDefault="00B362A0" w:rsidP="00B362A0">
      <w:pPr>
        <w:pStyle w:val="Pagrindinistekstas"/>
        <w:spacing w:line="360" w:lineRule="auto"/>
      </w:pPr>
      <w:r>
        <w:t xml:space="preserve">        Šis sprendimas gali būti skundžiama</w:t>
      </w:r>
      <w:r w:rsidR="00D80943">
        <w:t>s bendrosios kompetencijos teismui Lietuvos Respublikos civilinio proceso kodekso nustatyta tvarka</w:t>
      </w:r>
      <w:r>
        <w:t>.</w:t>
      </w:r>
    </w:p>
    <w:p w:rsidR="00B362A0" w:rsidRDefault="00B362A0" w:rsidP="00B362A0">
      <w:pPr>
        <w:pStyle w:val="Pagrindinistekstas"/>
        <w:spacing w:line="360" w:lineRule="auto"/>
      </w:pPr>
    </w:p>
    <w:p w:rsidR="00B362A0" w:rsidRDefault="00B362A0" w:rsidP="00B362A0">
      <w:pPr>
        <w:overflowPunct w:val="0"/>
        <w:autoSpaceDE w:val="0"/>
        <w:autoSpaceDN w:val="0"/>
        <w:adjustRightInd w:val="0"/>
      </w:pPr>
      <w:r>
        <w:t xml:space="preserve">Meras                                                                                                </w:t>
      </w:r>
      <w:r w:rsidR="00D80943">
        <w:t xml:space="preserve">                            Sigutis Obelevičius</w:t>
      </w:r>
    </w:p>
    <w:p w:rsidR="00B362A0" w:rsidRDefault="00B362A0" w:rsidP="00B362A0">
      <w:pPr>
        <w:overflowPunct w:val="0"/>
        <w:autoSpaceDE w:val="0"/>
        <w:autoSpaceDN w:val="0"/>
        <w:adjustRightInd w:val="0"/>
      </w:pPr>
    </w:p>
    <w:p w:rsidR="003C5F2F" w:rsidRDefault="003C5F2F" w:rsidP="00B362A0">
      <w:pPr>
        <w:overflowPunct w:val="0"/>
        <w:autoSpaceDE w:val="0"/>
        <w:autoSpaceDN w:val="0"/>
        <w:adjustRightInd w:val="0"/>
      </w:pPr>
    </w:p>
    <w:p w:rsidR="003C5F2F" w:rsidRDefault="003C5F2F"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p w:rsidR="00AD0514" w:rsidRDefault="00AD0514" w:rsidP="00B362A0">
      <w:pPr>
        <w:overflowPunct w:val="0"/>
        <w:autoSpaceDE w:val="0"/>
        <w:autoSpaceDN w:val="0"/>
        <w:adjustRightInd w:val="0"/>
      </w:pPr>
    </w:p>
    <w:tbl>
      <w:tblPr>
        <w:tblW w:w="0" w:type="auto"/>
        <w:tblLook w:val="01E0" w:firstRow="1" w:lastRow="1" w:firstColumn="1" w:lastColumn="1" w:noHBand="0" w:noVBand="0"/>
      </w:tblPr>
      <w:tblGrid>
        <w:gridCol w:w="3284"/>
        <w:gridCol w:w="3285"/>
        <w:gridCol w:w="3285"/>
      </w:tblGrid>
      <w:tr w:rsidR="00B362A0" w:rsidTr="00B362A0">
        <w:tc>
          <w:tcPr>
            <w:tcW w:w="3284" w:type="dxa"/>
          </w:tcPr>
          <w:p w:rsidR="00B362A0" w:rsidRDefault="00B362A0">
            <w:pPr>
              <w:overflowPunct w:val="0"/>
              <w:autoSpaceDE w:val="0"/>
              <w:autoSpaceDN w:val="0"/>
              <w:adjustRightInd w:val="0"/>
            </w:pPr>
          </w:p>
          <w:p w:rsidR="00B362A0" w:rsidRDefault="00B25BAE">
            <w:pPr>
              <w:overflowPunct w:val="0"/>
              <w:autoSpaceDE w:val="0"/>
              <w:autoSpaceDN w:val="0"/>
              <w:adjustRightInd w:val="0"/>
            </w:pPr>
            <w:r>
              <w:t xml:space="preserve">Ligita </w:t>
            </w:r>
            <w:proofErr w:type="spellStart"/>
            <w:r>
              <w:t>Kuliešaitė</w:t>
            </w:r>
            <w:proofErr w:type="spellEnd"/>
          </w:p>
          <w:p w:rsidR="00B362A0" w:rsidRDefault="00B25BAE">
            <w:pPr>
              <w:overflowPunct w:val="0"/>
              <w:autoSpaceDE w:val="0"/>
              <w:autoSpaceDN w:val="0"/>
              <w:adjustRightInd w:val="0"/>
            </w:pPr>
            <w:r>
              <w:t>2019-06</w:t>
            </w:r>
            <w:r w:rsidR="00B362A0">
              <w:t>-</w:t>
            </w:r>
          </w:p>
        </w:tc>
        <w:tc>
          <w:tcPr>
            <w:tcW w:w="3285" w:type="dxa"/>
          </w:tcPr>
          <w:p w:rsidR="00B362A0" w:rsidRDefault="00B362A0">
            <w:pPr>
              <w:overflowPunct w:val="0"/>
              <w:autoSpaceDE w:val="0"/>
              <w:autoSpaceDN w:val="0"/>
              <w:adjustRightInd w:val="0"/>
            </w:pPr>
          </w:p>
          <w:p w:rsidR="00B362A0" w:rsidRDefault="00901172">
            <w:pPr>
              <w:overflowPunct w:val="0"/>
              <w:autoSpaceDE w:val="0"/>
              <w:autoSpaceDN w:val="0"/>
              <w:adjustRightInd w:val="0"/>
            </w:pPr>
            <w:r>
              <w:t>Sigita Mačytė-Šulskienė</w:t>
            </w:r>
          </w:p>
          <w:p w:rsidR="00B362A0" w:rsidRDefault="00B25BAE">
            <w:pPr>
              <w:overflowPunct w:val="0"/>
              <w:autoSpaceDE w:val="0"/>
              <w:autoSpaceDN w:val="0"/>
              <w:adjustRightInd w:val="0"/>
            </w:pPr>
            <w:r>
              <w:t>2019-06</w:t>
            </w:r>
            <w:r w:rsidR="00B362A0">
              <w:t>-</w:t>
            </w:r>
          </w:p>
        </w:tc>
        <w:tc>
          <w:tcPr>
            <w:tcW w:w="3285" w:type="dxa"/>
          </w:tcPr>
          <w:p w:rsidR="00B362A0" w:rsidRDefault="00B362A0">
            <w:pPr>
              <w:overflowPunct w:val="0"/>
              <w:autoSpaceDE w:val="0"/>
              <w:autoSpaceDN w:val="0"/>
              <w:adjustRightInd w:val="0"/>
            </w:pPr>
          </w:p>
          <w:p w:rsidR="00D80943" w:rsidRDefault="00D80943">
            <w:pPr>
              <w:overflowPunct w:val="0"/>
              <w:autoSpaceDE w:val="0"/>
              <w:autoSpaceDN w:val="0"/>
              <w:adjustRightInd w:val="0"/>
            </w:pPr>
            <w:r>
              <w:t>Ieva Katinienė</w:t>
            </w:r>
          </w:p>
          <w:p w:rsidR="00B362A0" w:rsidRDefault="00901172">
            <w:pPr>
              <w:overflowPunct w:val="0"/>
              <w:autoSpaceDE w:val="0"/>
              <w:autoSpaceDN w:val="0"/>
              <w:adjustRightInd w:val="0"/>
            </w:pPr>
            <w:r>
              <w:t>2</w:t>
            </w:r>
            <w:r w:rsidR="00B25BAE">
              <w:t>019-06</w:t>
            </w:r>
            <w:r w:rsidR="00B362A0">
              <w:t>-</w:t>
            </w:r>
          </w:p>
        </w:tc>
      </w:tr>
      <w:tr w:rsidR="00B362A0" w:rsidTr="00B362A0">
        <w:tc>
          <w:tcPr>
            <w:tcW w:w="3284" w:type="dxa"/>
          </w:tcPr>
          <w:p w:rsidR="00B362A0" w:rsidRDefault="00B362A0">
            <w:pPr>
              <w:overflowPunct w:val="0"/>
              <w:autoSpaceDE w:val="0"/>
              <w:autoSpaceDN w:val="0"/>
              <w:adjustRightInd w:val="0"/>
            </w:pPr>
          </w:p>
          <w:p w:rsidR="00B362A0" w:rsidRDefault="00B362A0">
            <w:pPr>
              <w:overflowPunct w:val="0"/>
              <w:autoSpaceDE w:val="0"/>
              <w:autoSpaceDN w:val="0"/>
              <w:adjustRightInd w:val="0"/>
            </w:pPr>
            <w:r>
              <w:t xml:space="preserve">Violeta </w:t>
            </w:r>
            <w:proofErr w:type="spellStart"/>
            <w:r>
              <w:t>Juciuvienė</w:t>
            </w:r>
            <w:proofErr w:type="spellEnd"/>
          </w:p>
          <w:p w:rsidR="00B362A0" w:rsidRDefault="00B25BAE">
            <w:pPr>
              <w:overflowPunct w:val="0"/>
              <w:autoSpaceDE w:val="0"/>
              <w:autoSpaceDN w:val="0"/>
              <w:adjustRightInd w:val="0"/>
            </w:pPr>
            <w:r>
              <w:t>2019-06</w:t>
            </w:r>
            <w:r w:rsidR="00B362A0">
              <w:t>-</w:t>
            </w:r>
          </w:p>
        </w:tc>
        <w:tc>
          <w:tcPr>
            <w:tcW w:w="3285" w:type="dxa"/>
          </w:tcPr>
          <w:p w:rsidR="00B362A0" w:rsidRDefault="00B362A0">
            <w:pPr>
              <w:overflowPunct w:val="0"/>
              <w:autoSpaceDE w:val="0"/>
              <w:autoSpaceDN w:val="0"/>
              <w:adjustRightInd w:val="0"/>
            </w:pPr>
          </w:p>
          <w:p w:rsidR="00B362A0" w:rsidRDefault="00B362A0">
            <w:pPr>
              <w:overflowPunct w:val="0"/>
              <w:autoSpaceDE w:val="0"/>
              <w:autoSpaceDN w:val="0"/>
              <w:adjustRightInd w:val="0"/>
            </w:pPr>
          </w:p>
        </w:tc>
        <w:tc>
          <w:tcPr>
            <w:tcW w:w="3285" w:type="dxa"/>
          </w:tcPr>
          <w:p w:rsidR="00B362A0" w:rsidRDefault="00B362A0">
            <w:pPr>
              <w:overflowPunct w:val="0"/>
              <w:autoSpaceDE w:val="0"/>
              <w:autoSpaceDN w:val="0"/>
              <w:adjustRightInd w:val="0"/>
            </w:pPr>
          </w:p>
        </w:tc>
      </w:tr>
      <w:tr w:rsidR="00B362A0" w:rsidTr="00B362A0">
        <w:tc>
          <w:tcPr>
            <w:tcW w:w="3284" w:type="dxa"/>
          </w:tcPr>
          <w:p w:rsidR="00B362A0" w:rsidRDefault="00B362A0">
            <w:pPr>
              <w:overflowPunct w:val="0"/>
              <w:autoSpaceDE w:val="0"/>
              <w:autoSpaceDN w:val="0"/>
              <w:adjustRightInd w:val="0"/>
            </w:pPr>
          </w:p>
        </w:tc>
        <w:tc>
          <w:tcPr>
            <w:tcW w:w="3285" w:type="dxa"/>
          </w:tcPr>
          <w:p w:rsidR="00B362A0" w:rsidRDefault="00B362A0">
            <w:pPr>
              <w:overflowPunct w:val="0"/>
              <w:autoSpaceDE w:val="0"/>
              <w:autoSpaceDN w:val="0"/>
              <w:adjustRightInd w:val="0"/>
            </w:pPr>
          </w:p>
        </w:tc>
        <w:tc>
          <w:tcPr>
            <w:tcW w:w="3285" w:type="dxa"/>
          </w:tcPr>
          <w:p w:rsidR="00B362A0" w:rsidRDefault="00B362A0">
            <w:pPr>
              <w:overflowPunct w:val="0"/>
              <w:autoSpaceDE w:val="0"/>
              <w:autoSpaceDN w:val="0"/>
              <w:adjustRightInd w:val="0"/>
            </w:pPr>
          </w:p>
        </w:tc>
      </w:tr>
    </w:tbl>
    <w:p w:rsidR="00B362A0" w:rsidRDefault="00B362A0" w:rsidP="00B362A0">
      <w:pPr>
        <w:overflowPunct w:val="0"/>
        <w:autoSpaceDE w:val="0"/>
        <w:autoSpaceDN w:val="0"/>
        <w:adjustRightInd w:val="0"/>
      </w:pPr>
    </w:p>
    <w:p w:rsidR="00B362A0" w:rsidRDefault="00D80943" w:rsidP="00B362A0">
      <w:r>
        <w:t>P</w:t>
      </w:r>
      <w:r w:rsidR="00B25BAE">
        <w:t>arengė: A. Savickienė 2019-06-</w:t>
      </w:r>
      <w:r w:rsidR="00021CC5">
        <w:t>07</w:t>
      </w:r>
    </w:p>
    <w:p w:rsidR="00D60026" w:rsidRDefault="00D60026" w:rsidP="00B362A0"/>
    <w:p w:rsidR="00D60026" w:rsidRDefault="00D60026" w:rsidP="00B362A0"/>
    <w:p w:rsidR="00D60026" w:rsidRDefault="00D60026" w:rsidP="00B362A0"/>
    <w:p w:rsidR="00B362A0" w:rsidRDefault="00B362A0" w:rsidP="00B362A0">
      <w:pPr>
        <w:jc w:val="center"/>
        <w:rPr>
          <w:b/>
        </w:rPr>
      </w:pPr>
      <w:r>
        <w:rPr>
          <w:b/>
        </w:rPr>
        <w:t>AIŠKINAMASIS RAŠTAS</w:t>
      </w:r>
    </w:p>
    <w:p w:rsidR="00B362A0" w:rsidRDefault="00B362A0" w:rsidP="00B362A0">
      <w:pPr>
        <w:jc w:val="center"/>
        <w:rPr>
          <w:b/>
        </w:rPr>
      </w:pPr>
    </w:p>
    <w:tbl>
      <w:tblPr>
        <w:tblW w:w="0" w:type="auto"/>
        <w:tblLook w:val="01E0" w:firstRow="1" w:lastRow="1" w:firstColumn="1" w:lastColumn="1" w:noHBand="0" w:noVBand="0"/>
      </w:tblPr>
      <w:tblGrid>
        <w:gridCol w:w="9870"/>
      </w:tblGrid>
      <w:tr w:rsidR="00B362A0" w:rsidTr="00B362A0">
        <w:tc>
          <w:tcPr>
            <w:tcW w:w="9854" w:type="dxa"/>
          </w:tcPr>
          <w:p w:rsidR="00B362A0" w:rsidRDefault="00B362A0">
            <w:pPr>
              <w:rPr>
                <w:b/>
              </w:rPr>
            </w:pPr>
            <w:r>
              <w:rPr>
                <w:b/>
              </w:rPr>
              <w:t>Sprendimo projekto motyvai, tikslai ir uždaviniai</w:t>
            </w:r>
          </w:p>
          <w:p w:rsidR="00B362A0" w:rsidRDefault="00B362A0">
            <w:pPr>
              <w:rPr>
                <w:b/>
              </w:rPr>
            </w:pPr>
          </w:p>
        </w:tc>
      </w:tr>
      <w:tr w:rsidR="00B362A0" w:rsidTr="00B362A0">
        <w:tc>
          <w:tcPr>
            <w:tcW w:w="9854" w:type="dxa"/>
          </w:tcPr>
          <w:p w:rsidR="00B362A0" w:rsidRDefault="00B362A0" w:rsidP="00B612C7">
            <w:pPr>
              <w:pStyle w:val="Tekstoblokas"/>
              <w:tabs>
                <w:tab w:val="left" w:pos="720"/>
              </w:tabs>
              <w:spacing w:line="360" w:lineRule="auto"/>
              <w:ind w:left="0" w:right="99"/>
            </w:pPr>
            <w:r>
              <w:t xml:space="preserve">       </w:t>
            </w:r>
            <w:r w:rsidR="007773A7">
              <w:t>Gautas</w:t>
            </w:r>
            <w:r>
              <w:t xml:space="preserve"> viešosios</w:t>
            </w:r>
            <w:r w:rsidR="00D80943">
              <w:t xml:space="preserve"> įstaigos ,,Sveikatos oazė“ </w:t>
            </w:r>
            <w:r w:rsidR="00733D81">
              <w:t xml:space="preserve">(toliau – įstaiga) </w:t>
            </w:r>
            <w:r w:rsidR="00D80943">
              <w:t>2019</w:t>
            </w:r>
            <w:r w:rsidR="00901172">
              <w:t xml:space="preserve"> m. </w:t>
            </w:r>
            <w:r w:rsidR="00D80943">
              <w:t>kovo 19</w:t>
            </w:r>
            <w:r w:rsidR="00AD0514">
              <w:t xml:space="preserve"> d. prašymas</w:t>
            </w:r>
            <w:r w:rsidR="001872D3">
              <w:t xml:space="preserve"> Nr. SR-</w:t>
            </w:r>
            <w:r w:rsidR="00D80943">
              <w:t>13</w:t>
            </w:r>
            <w:r>
              <w:t xml:space="preserve"> ,,Dėl </w:t>
            </w:r>
            <w:r w:rsidR="00D80943">
              <w:t>viešosios įstaigos „Sveikatos oazė</w:t>
            </w:r>
            <w:r>
              <w:t>“</w:t>
            </w:r>
            <w:r w:rsidR="00AD0514">
              <w:t xml:space="preserve"> priskyrimo III kategorijai“, </w:t>
            </w:r>
            <w:r w:rsidR="00B612C7">
              <w:rPr>
                <w:bCs/>
              </w:rPr>
              <w:t>201</w:t>
            </w:r>
            <w:r w:rsidR="00AD0514">
              <w:t>9 m. gegužės 6</w:t>
            </w:r>
            <w:r w:rsidR="00B612C7">
              <w:t xml:space="preserve"> </w:t>
            </w:r>
            <w:r w:rsidR="00AD0514">
              <w:t>d. prašymas Nr. SR-20</w:t>
            </w:r>
            <w:r w:rsidR="00B612C7">
              <w:t xml:space="preserve"> ,,Dėl viešosios įstaigos „Sveikatos oazė“ direktoriaus</w:t>
            </w:r>
            <w:r w:rsidR="00AD0514">
              <w:t xml:space="preserve"> mėnesinės algos</w:t>
            </w:r>
            <w:r w:rsidR="00B612C7">
              <w:t xml:space="preserve"> kintamosios dalies 20</w:t>
            </w:r>
            <w:r w:rsidR="00733D81">
              <w:rPr>
                <w:bCs/>
              </w:rPr>
              <w:t>19 metams nustatymo“.</w:t>
            </w:r>
            <w:r w:rsidR="00EE3614">
              <w:t xml:space="preserve"> </w:t>
            </w:r>
          </w:p>
          <w:p w:rsidR="00695AB4" w:rsidRDefault="001872D3" w:rsidP="001872D3">
            <w:pPr>
              <w:pStyle w:val="Tekstoblokas"/>
              <w:tabs>
                <w:tab w:val="left" w:pos="720"/>
              </w:tabs>
              <w:spacing w:line="360" w:lineRule="auto"/>
              <w:ind w:left="0" w:right="99"/>
            </w:pPr>
            <w:r>
              <w:t xml:space="preserve">         Vadovaujantis Lietuvos Respublikos Vyriausybės 2010 m. gegužės 26 d. nutarimo Nr. 598 „Dėl viešųjų įstaigų, kurių savininkė yra valstybė arba kai savivaldybė turi daugumą balsų visuotiniame dalininkų susirinkime, vadovų darbo apmokėjimo</w:t>
            </w:r>
            <w:r w:rsidR="002B16F8">
              <w:t>“,</w:t>
            </w:r>
            <w:r>
              <w:t xml:space="preserve"> 1.3.4 papunkčiu</w:t>
            </w:r>
            <w:r w:rsidR="00AD0514">
              <w:t>,</w:t>
            </w:r>
            <w:r>
              <w:t xml:space="preserve"> 2 priedu, pagal </w:t>
            </w:r>
            <w:r w:rsidR="00A97895">
              <w:t>praėjusių metų kriterijus</w:t>
            </w:r>
            <w:r w:rsidR="004C0EBB">
              <w:t xml:space="preserve"> įstaiga</w:t>
            </w:r>
            <w:r w:rsidR="00A97895">
              <w:t xml:space="preserve"> surenka 45 balus:</w:t>
            </w:r>
          </w:p>
          <w:p w:rsidR="00695AB4" w:rsidRDefault="00695AB4" w:rsidP="00695AB4">
            <w:pPr>
              <w:jc w:val="right"/>
              <w:rPr>
                <w:b/>
                <w:i/>
                <w:sz w:val="20"/>
                <w:szCs w:val="20"/>
              </w:rPr>
            </w:pPr>
          </w:p>
          <w:p w:rsidR="00695AB4" w:rsidRPr="00695AB4" w:rsidRDefault="00695AB4" w:rsidP="00695AB4">
            <w:pPr>
              <w:jc w:val="right"/>
              <w:rPr>
                <w:b/>
                <w:i/>
                <w:sz w:val="20"/>
                <w:szCs w:val="20"/>
              </w:rPr>
            </w:pPr>
            <w:r w:rsidRPr="00695AB4">
              <w:rPr>
                <w:b/>
                <w:i/>
                <w:sz w:val="20"/>
                <w:szCs w:val="20"/>
              </w:rPr>
              <w:t>VIEŠŲJŲ ĮSTAIGŲ SKIRSTYMO Į KATEGORIJAS KRITERIJŲ SĄRAŠAS</w:t>
            </w:r>
          </w:p>
          <w:tbl>
            <w:tblPr>
              <w:tblW w:w="9634" w:type="dxa"/>
              <w:tblCellMar>
                <w:left w:w="0" w:type="dxa"/>
                <w:right w:w="0" w:type="dxa"/>
              </w:tblCellMar>
              <w:tblLook w:val="04A0" w:firstRow="1" w:lastRow="0" w:firstColumn="1" w:lastColumn="0" w:noHBand="0" w:noVBand="1"/>
            </w:tblPr>
            <w:tblGrid>
              <w:gridCol w:w="1226"/>
              <w:gridCol w:w="7756"/>
              <w:gridCol w:w="652"/>
            </w:tblGrid>
            <w:tr w:rsidR="00695AB4" w:rsidRPr="00B607C8" w:rsidTr="00CA0BBF">
              <w:tc>
                <w:tcPr>
                  <w:tcW w:w="1168"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rsidR="00695AB4" w:rsidRPr="00B607C8" w:rsidRDefault="00695AB4" w:rsidP="00CA0BBF">
                  <w:pPr>
                    <w:jc w:val="center"/>
                    <w:rPr>
                      <w:szCs w:val="22"/>
                    </w:rPr>
                  </w:pPr>
                  <w:r>
                    <w:rPr>
                      <w:szCs w:val="22"/>
                    </w:rPr>
                    <w:t>Eil. Nr.</w:t>
                  </w:r>
                </w:p>
              </w:tc>
              <w:tc>
                <w:tcPr>
                  <w:tcW w:w="7390" w:type="dxa"/>
                  <w:tcBorders>
                    <w:top w:val="single" w:sz="8" w:space="0" w:color="auto"/>
                    <w:left w:val="nil"/>
                    <w:bottom w:val="single" w:sz="8" w:space="0" w:color="auto"/>
                    <w:right w:val="single" w:sz="8" w:space="0" w:color="auto"/>
                  </w:tcBorders>
                  <w:tcMar>
                    <w:top w:w="28" w:type="dxa"/>
                    <w:left w:w="57" w:type="dxa"/>
                    <w:bottom w:w="28" w:type="dxa"/>
                    <w:right w:w="57" w:type="dxa"/>
                  </w:tcMar>
                  <w:vAlign w:val="center"/>
                </w:tcPr>
                <w:p w:rsidR="00695AB4" w:rsidRPr="00B607C8" w:rsidRDefault="00695AB4" w:rsidP="00CA0BBF">
                  <w:pPr>
                    <w:jc w:val="center"/>
                    <w:rPr>
                      <w:szCs w:val="22"/>
                    </w:rPr>
                  </w:pPr>
                  <w:r>
                    <w:rPr>
                      <w:szCs w:val="22"/>
                    </w:rPr>
                    <w:t>Kriterijai</w:t>
                  </w:r>
                </w:p>
              </w:tc>
              <w:tc>
                <w:tcPr>
                  <w:tcW w:w="577" w:type="dxa"/>
                  <w:tcBorders>
                    <w:top w:val="single" w:sz="8" w:space="0" w:color="auto"/>
                    <w:left w:val="nil"/>
                    <w:bottom w:val="single" w:sz="8" w:space="0" w:color="auto"/>
                    <w:right w:val="single" w:sz="8" w:space="0" w:color="auto"/>
                  </w:tcBorders>
                  <w:tcMar>
                    <w:top w:w="28" w:type="dxa"/>
                    <w:left w:w="57" w:type="dxa"/>
                    <w:bottom w:w="28" w:type="dxa"/>
                    <w:right w:w="57" w:type="dxa"/>
                  </w:tcMar>
                  <w:vAlign w:val="center"/>
                </w:tcPr>
                <w:p w:rsidR="00695AB4" w:rsidRPr="00B607C8" w:rsidRDefault="00695AB4" w:rsidP="00CA0BBF">
                  <w:pPr>
                    <w:jc w:val="center"/>
                    <w:rPr>
                      <w:szCs w:val="22"/>
                    </w:rPr>
                  </w:pPr>
                  <w:r>
                    <w:rPr>
                      <w:szCs w:val="22"/>
                    </w:rPr>
                    <w:t>Balai</w:t>
                  </w: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 xml:space="preserve">1. </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Viešosios įstaigos veiklos pobūdis:</w:t>
                  </w:r>
                </w:p>
              </w:tc>
              <w:tc>
                <w:tcPr>
                  <w:tcW w:w="577" w:type="dxa"/>
                  <w:tcBorders>
                    <w:top w:val="nil"/>
                    <w:left w:val="nil"/>
                    <w:bottom w:val="single" w:sz="8" w:space="0" w:color="auto"/>
                    <w:right w:val="single" w:sz="8" w:space="0" w:color="auto"/>
                  </w:tcBorders>
                  <w:tcMar>
                    <w:top w:w="28" w:type="dxa"/>
                    <w:left w:w="57" w:type="dxa"/>
                    <w:bottom w:w="28" w:type="dxa"/>
                    <w:right w:w="57" w:type="dxa"/>
                  </w:tcMar>
                  <w:vAlign w:val="center"/>
                </w:tcPr>
                <w:p w:rsidR="00695AB4" w:rsidRPr="00B607C8" w:rsidRDefault="00695AB4" w:rsidP="00CA0BBF">
                  <w:pPr>
                    <w:jc w:val="center"/>
                    <w:rPr>
                      <w:szCs w:val="22"/>
                    </w:rPr>
                  </w:pP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1.1.</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Viešosios įstaigos, Lietuvos Respublikos viešojo administravimo įstatymo nustatyta tvarka įgaliotos atlikti viešąjį administravimą daugiau negu vienoje Lietuvos Respublikos įstatymo pavestoje valdymo srityje</w:t>
                  </w:r>
                  <w:r w:rsidRPr="00B607C8">
                    <w:rPr>
                      <w:b/>
                      <w:bCs/>
                      <w:szCs w:val="22"/>
                    </w:rPr>
                    <w:t xml:space="preserve"> </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jc w:val="center"/>
                    <w:rPr>
                      <w:szCs w:val="22"/>
                    </w:rPr>
                  </w:pPr>
                  <w:r>
                    <w:rPr>
                      <w:szCs w:val="22"/>
                    </w:rPr>
                    <w:t>50</w:t>
                  </w: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1.2.</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 xml:space="preserve">Viešosios įstaigos, Lietuvos Respublikos viešojo administravimo įstatymo nustatyta tvarka įgaliotos atlikti viešąjį administravimą vienoje Lietuvos Respublikos įstatymo pavestoje valdymo srityje </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jc w:val="center"/>
                    <w:rPr>
                      <w:szCs w:val="22"/>
                    </w:rPr>
                  </w:pPr>
                  <w:r>
                    <w:rPr>
                      <w:szCs w:val="22"/>
                    </w:rPr>
                    <w:t>30</w:t>
                  </w: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 xml:space="preserve">2. </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Viešosios įstaigos veiklos ir (arba) sprendimų galiojimo ribos:</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jc w:val="center"/>
                    <w:rPr>
                      <w:szCs w:val="22"/>
                    </w:rPr>
                  </w:pP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695AB4" w:rsidRDefault="00695AB4" w:rsidP="00CA0BBF">
                  <w:pPr>
                    <w:rPr>
                      <w:b/>
                      <w:szCs w:val="22"/>
                    </w:rPr>
                  </w:pPr>
                  <w:r w:rsidRPr="00695AB4">
                    <w:rPr>
                      <w:b/>
                      <w:szCs w:val="22"/>
                    </w:rPr>
                    <w:t>2.1.</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Default="00695AB4" w:rsidP="00CA0BBF">
                  <w:pPr>
                    <w:rPr>
                      <w:b/>
                      <w:szCs w:val="22"/>
                    </w:rPr>
                  </w:pPr>
                  <w:r w:rsidRPr="00695AB4">
                    <w:rPr>
                      <w:b/>
                      <w:szCs w:val="22"/>
                    </w:rPr>
                    <w:t>Viešosios įstaigos tenkina viešuosius interesus, vykdydamos visuomenei naudingą veiklą šalies mastu</w:t>
                  </w:r>
                </w:p>
                <w:p w:rsidR="00695AB4" w:rsidRDefault="00695AB4" w:rsidP="00CA0BBF">
                  <w:pPr>
                    <w:rPr>
                      <w:i/>
                      <w:szCs w:val="22"/>
                    </w:rPr>
                  </w:pPr>
                  <w:r w:rsidRPr="00695AB4">
                    <w:rPr>
                      <w:i/>
                      <w:szCs w:val="22"/>
                    </w:rPr>
                    <w:t xml:space="preserve">Įstaiga teikia </w:t>
                  </w:r>
                  <w:r>
                    <w:rPr>
                      <w:i/>
                      <w:szCs w:val="22"/>
                    </w:rPr>
                    <w:t>pagrindines viešąsias paslaugas šalies mastu:</w:t>
                  </w:r>
                </w:p>
                <w:p w:rsidR="00695AB4" w:rsidRDefault="00695AB4" w:rsidP="00CA0BBF">
                  <w:pPr>
                    <w:rPr>
                      <w:i/>
                      <w:szCs w:val="22"/>
                    </w:rPr>
                  </w:pPr>
                  <w:r>
                    <w:rPr>
                      <w:i/>
                      <w:szCs w:val="22"/>
                    </w:rPr>
                    <w:t>Kūno kultūros ir sporto, baseinų, pirčių, laisvalaikio, sveikatos, reklamos ir kitas paslaugas visuomenei šalies mastu;</w:t>
                  </w:r>
                </w:p>
                <w:p w:rsidR="00695AB4" w:rsidRDefault="00695AB4" w:rsidP="00CA0BBF">
                  <w:pPr>
                    <w:rPr>
                      <w:i/>
                      <w:szCs w:val="22"/>
                    </w:rPr>
                  </w:pPr>
                  <w:r>
                    <w:rPr>
                      <w:i/>
                      <w:szCs w:val="22"/>
                    </w:rPr>
                    <w:t>Fizinės gerovės užtikrinimo veiklą šalies gyventojams;</w:t>
                  </w:r>
                </w:p>
                <w:p w:rsidR="00695AB4" w:rsidRDefault="00695AB4" w:rsidP="00CA0BBF">
                  <w:pPr>
                    <w:rPr>
                      <w:i/>
                      <w:szCs w:val="22"/>
                    </w:rPr>
                  </w:pPr>
                  <w:r>
                    <w:rPr>
                      <w:i/>
                      <w:szCs w:val="22"/>
                    </w:rPr>
                    <w:t>Organizuoja tarptautinius ir respublikinius sporto renginius;</w:t>
                  </w:r>
                </w:p>
                <w:p w:rsidR="00695AB4" w:rsidRDefault="00695AB4" w:rsidP="00CA0BBF">
                  <w:pPr>
                    <w:rPr>
                      <w:i/>
                      <w:szCs w:val="22"/>
                    </w:rPr>
                  </w:pPr>
                  <w:r>
                    <w:rPr>
                      <w:i/>
                      <w:szCs w:val="22"/>
                    </w:rPr>
                    <w:t>Organizuoja vaikų poilsio stovyklų veiklą;</w:t>
                  </w:r>
                </w:p>
                <w:p w:rsidR="00695AB4" w:rsidRPr="00695AB4" w:rsidRDefault="00695AB4" w:rsidP="00CA0BBF">
                  <w:pPr>
                    <w:rPr>
                      <w:i/>
                      <w:szCs w:val="22"/>
                    </w:rPr>
                  </w:pPr>
                  <w:r>
                    <w:rPr>
                      <w:i/>
                      <w:szCs w:val="22"/>
                    </w:rPr>
                    <w:t>Vykdo sportinį ir rekreacinį švietimą</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695AB4" w:rsidRDefault="00695AB4" w:rsidP="00CA0BBF">
                  <w:pPr>
                    <w:jc w:val="center"/>
                    <w:rPr>
                      <w:b/>
                      <w:szCs w:val="22"/>
                    </w:rPr>
                  </w:pPr>
                  <w:r w:rsidRPr="00695AB4">
                    <w:rPr>
                      <w:b/>
                      <w:szCs w:val="22"/>
                    </w:rPr>
                    <w:t>20</w:t>
                  </w: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2.2.</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 xml:space="preserve">Viešosios įstaigos tenkina viešuosius interesus, vykdydamos visuomenei naudingą veiklą tam tikro (-ų) regiono (-ų) mastu, arba teikia paramą gyvenamosios vietovės bendruomenėms </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jc w:val="center"/>
                    <w:rPr>
                      <w:szCs w:val="22"/>
                    </w:rPr>
                  </w:pPr>
                  <w:r>
                    <w:rPr>
                      <w:szCs w:val="22"/>
                    </w:rPr>
                    <w:t>10</w:t>
                  </w: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 xml:space="preserve">3. </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Viešosios įstaigos veiklos mastas:</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jc w:val="center"/>
                    <w:rPr>
                      <w:szCs w:val="22"/>
                    </w:rPr>
                  </w:pPr>
                </w:p>
              </w:tc>
            </w:tr>
            <w:tr w:rsidR="00695AB4" w:rsidRPr="00B607C8" w:rsidTr="00CA0BBF">
              <w:trPr>
                <w:trHeight w:val="343"/>
              </w:trPr>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3.1.</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 xml:space="preserve">Viešosios įstaigos, kurių praėjusių metų pajamos </w:t>
                  </w:r>
                  <w:r w:rsidRPr="00B607C8">
                    <w:rPr>
                      <w:spacing w:val="-1"/>
                      <w:szCs w:val="22"/>
                    </w:rPr>
                    <w:t>už jų teikiamas paslaugas</w:t>
                  </w:r>
                  <w:r>
                    <w:rPr>
                      <w:szCs w:val="22"/>
                    </w:rPr>
                    <w:t xml:space="preserve"> buvo didesnės nei 434 430 eurų</w:t>
                  </w:r>
                  <w:r w:rsidRPr="00B607C8">
                    <w:rPr>
                      <w:b/>
                      <w:bCs/>
                      <w:szCs w:val="22"/>
                    </w:rPr>
                    <w:t xml:space="preserve"> </w:t>
                  </w:r>
                  <w:r>
                    <w:rPr>
                      <w:szCs w:val="22"/>
                    </w:rPr>
                    <w:t>ir viršijo išlaidas</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jc w:val="center"/>
                    <w:rPr>
                      <w:szCs w:val="22"/>
                    </w:rPr>
                  </w:pPr>
                  <w:r>
                    <w:rPr>
                      <w:szCs w:val="22"/>
                    </w:rPr>
                    <w:t>20</w:t>
                  </w: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695AB4" w:rsidRDefault="00695AB4" w:rsidP="00CA0BBF">
                  <w:pPr>
                    <w:rPr>
                      <w:b/>
                      <w:szCs w:val="22"/>
                    </w:rPr>
                  </w:pPr>
                  <w:r w:rsidRPr="00695AB4">
                    <w:rPr>
                      <w:b/>
                      <w:szCs w:val="22"/>
                    </w:rPr>
                    <w:t>3.2.</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Default="00695AB4" w:rsidP="00CA0BBF">
                  <w:pPr>
                    <w:rPr>
                      <w:szCs w:val="22"/>
                    </w:rPr>
                  </w:pPr>
                  <w:r>
                    <w:rPr>
                      <w:szCs w:val="22"/>
                    </w:rPr>
                    <w:t xml:space="preserve">Viešosios įstaigos, kurių praėjusių metų pajamos </w:t>
                  </w:r>
                  <w:r w:rsidRPr="00B607C8">
                    <w:rPr>
                      <w:spacing w:val="-1"/>
                      <w:szCs w:val="22"/>
                    </w:rPr>
                    <w:t xml:space="preserve">už jų teikiamas paslaugas </w:t>
                  </w:r>
                  <w:r>
                    <w:rPr>
                      <w:szCs w:val="22"/>
                    </w:rPr>
                    <w:t>buvo nuo 144 810 eurų iki 434 430 eurų ir viršijo išlaidas</w:t>
                  </w:r>
                </w:p>
                <w:p w:rsidR="00695AB4" w:rsidRPr="00695AB4" w:rsidRDefault="004C0EBB" w:rsidP="00CA0BBF">
                  <w:pPr>
                    <w:rPr>
                      <w:b/>
                      <w:szCs w:val="22"/>
                    </w:rPr>
                  </w:pPr>
                  <w:r>
                    <w:rPr>
                      <w:b/>
                      <w:szCs w:val="22"/>
                    </w:rPr>
                    <w:t>2018 metais</w:t>
                  </w:r>
                  <w:r w:rsidR="00695AB4">
                    <w:rPr>
                      <w:b/>
                      <w:szCs w:val="22"/>
                    </w:rPr>
                    <w:t xml:space="preserve"> </w:t>
                  </w:r>
                  <w:r>
                    <w:rPr>
                      <w:b/>
                      <w:szCs w:val="22"/>
                    </w:rPr>
                    <w:t>įstaigos</w:t>
                  </w:r>
                  <w:r w:rsidR="00695AB4">
                    <w:rPr>
                      <w:b/>
                      <w:szCs w:val="22"/>
                    </w:rPr>
                    <w:t xml:space="preserve"> pajamos už jų t</w:t>
                  </w:r>
                  <w:r>
                    <w:rPr>
                      <w:b/>
                      <w:szCs w:val="22"/>
                    </w:rPr>
                    <w:t xml:space="preserve">eikiamas paslaugas buvo 347 778 </w:t>
                  </w:r>
                  <w:r>
                    <w:rPr>
                      <w:b/>
                      <w:szCs w:val="22"/>
                    </w:rPr>
                    <w:lastRenderedPageBreak/>
                    <w:t>eurai, išlaidos – 347 747 eurai</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695AB4" w:rsidRDefault="00695AB4" w:rsidP="00CA0BBF">
                  <w:pPr>
                    <w:jc w:val="center"/>
                    <w:rPr>
                      <w:b/>
                      <w:szCs w:val="22"/>
                    </w:rPr>
                  </w:pPr>
                  <w:r w:rsidRPr="00695AB4">
                    <w:rPr>
                      <w:b/>
                      <w:szCs w:val="22"/>
                    </w:rPr>
                    <w:lastRenderedPageBreak/>
                    <w:t>10</w:t>
                  </w: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 xml:space="preserve">3.3. </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 xml:space="preserve">Viešosios įstaigos, kurių praėjusių metų pajamos </w:t>
                  </w:r>
                  <w:r w:rsidRPr="00B607C8">
                    <w:rPr>
                      <w:spacing w:val="-1"/>
                      <w:szCs w:val="22"/>
                    </w:rPr>
                    <w:t xml:space="preserve">už jų teikiamas paslaugas </w:t>
                  </w:r>
                  <w:r>
                    <w:rPr>
                      <w:szCs w:val="22"/>
                    </w:rPr>
                    <w:t>buvo nuo 28 962 eurų, tačiau nesiekė 144 810 eurų ir viršijo išlaidas</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jc w:val="center"/>
                    <w:rPr>
                      <w:szCs w:val="22"/>
                    </w:rPr>
                  </w:pPr>
                  <w:r>
                    <w:rPr>
                      <w:szCs w:val="22"/>
                    </w:rPr>
                    <w:t>5</w:t>
                  </w: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4.</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Viešosios įstaigos žmogiškieji ištekliai:</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jc w:val="center"/>
                    <w:rPr>
                      <w:szCs w:val="22"/>
                    </w:rPr>
                  </w:pP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4.1.</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Viešosios įstaigos, kuriose praėjusiais metais vidutinis darbuotojų skaičius buvo didesnis nei 500</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jc w:val="center"/>
                    <w:rPr>
                      <w:szCs w:val="22"/>
                    </w:rPr>
                  </w:pPr>
                  <w:r>
                    <w:rPr>
                      <w:szCs w:val="22"/>
                    </w:rPr>
                    <w:t>20</w:t>
                  </w: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4.2.</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Viešosios įstaigos, kuriose praėjusiais metais vidutinis darbuotojų skaičius buvo nuo 101 iki 500</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jc w:val="center"/>
                    <w:rPr>
                      <w:szCs w:val="22"/>
                    </w:rPr>
                  </w:pPr>
                  <w:r>
                    <w:rPr>
                      <w:szCs w:val="22"/>
                    </w:rPr>
                    <w:t>10</w:t>
                  </w: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695C7E" w:rsidRDefault="00695AB4" w:rsidP="00CA0BBF">
                  <w:pPr>
                    <w:rPr>
                      <w:b/>
                      <w:szCs w:val="22"/>
                    </w:rPr>
                  </w:pPr>
                  <w:r w:rsidRPr="00695C7E">
                    <w:rPr>
                      <w:b/>
                      <w:szCs w:val="22"/>
                    </w:rPr>
                    <w:t>4.3.</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Default="00695AB4" w:rsidP="00CA0BBF">
                  <w:pPr>
                    <w:rPr>
                      <w:b/>
                      <w:szCs w:val="22"/>
                    </w:rPr>
                  </w:pPr>
                  <w:r w:rsidRPr="00695C7E">
                    <w:rPr>
                      <w:b/>
                      <w:szCs w:val="22"/>
                    </w:rPr>
                    <w:t xml:space="preserve">Viešosios įstaigos, kuriose praėjusiais metais vidutinis darbuotojų skaičius buvo nuo 5 iki 100 </w:t>
                  </w:r>
                </w:p>
                <w:p w:rsidR="00695C7E" w:rsidRPr="00695C7E" w:rsidRDefault="004C0EBB" w:rsidP="00CA0BBF">
                  <w:pPr>
                    <w:rPr>
                      <w:i/>
                      <w:szCs w:val="22"/>
                    </w:rPr>
                  </w:pPr>
                  <w:r>
                    <w:rPr>
                      <w:i/>
                      <w:szCs w:val="22"/>
                    </w:rPr>
                    <w:t xml:space="preserve">2018 </w:t>
                  </w:r>
                  <w:r w:rsidR="00695C7E">
                    <w:rPr>
                      <w:i/>
                      <w:szCs w:val="22"/>
                    </w:rPr>
                    <w:t>metais vidutinis darbuotojų skaičius – 24</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695C7E" w:rsidRDefault="00695AB4" w:rsidP="00CA0BBF">
                  <w:pPr>
                    <w:jc w:val="center"/>
                    <w:rPr>
                      <w:b/>
                      <w:szCs w:val="22"/>
                    </w:rPr>
                  </w:pPr>
                  <w:r w:rsidRPr="00695C7E">
                    <w:rPr>
                      <w:b/>
                      <w:szCs w:val="22"/>
                    </w:rPr>
                    <w:t>5</w:t>
                  </w: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5.</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Specialiosios sąlygos:</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jc w:val="center"/>
                    <w:rPr>
                      <w:szCs w:val="22"/>
                    </w:rPr>
                  </w:pP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5.1.</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 xml:space="preserve">Vykdo veiklą, skatinančią mokslo žinių ir technologijų sklaidos procesus, sudaro sąlygas </w:t>
                  </w:r>
                  <w:proofErr w:type="spellStart"/>
                  <w:r>
                    <w:rPr>
                      <w:szCs w:val="22"/>
                    </w:rPr>
                    <w:t>komercinti</w:t>
                  </w:r>
                  <w:proofErr w:type="spellEnd"/>
                  <w:r>
                    <w:rPr>
                      <w:szCs w:val="22"/>
                    </w:rPr>
                    <w:t xml:space="preserve"> mokslinių tyrimų rezultatus, skatinti mokslo ir verslo ryšius, propaguoti inovacijų kultūrą, steigtis įmonėms, atliksiančioms taikomųjų mokslinių tyrimų ir eksperimentinės (socialinės) plėtros darbus ir diegsiančioms inovacijas, organizuoja ir vykdo eksperimentinę veiklą, skirtą naujoms technologijoms ir gamybos metodams kurti</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jc w:val="center"/>
                    <w:rPr>
                      <w:szCs w:val="22"/>
                    </w:rPr>
                  </w:pPr>
                  <w:r>
                    <w:rPr>
                      <w:szCs w:val="22"/>
                    </w:rPr>
                    <w:t>20</w:t>
                  </w:r>
                </w:p>
              </w:tc>
            </w:tr>
            <w:tr w:rsidR="00695AB4" w:rsidRPr="00B607C8" w:rsidTr="004C0EBB">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5.2.</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Vykdo formalųjį švietimą (išskyrus aukštąsias mokyklas)</w:t>
                  </w:r>
                  <w:r w:rsidRPr="00B607C8">
                    <w:rPr>
                      <w:b/>
                      <w:bCs/>
                      <w:szCs w:val="22"/>
                    </w:rPr>
                    <w:t xml:space="preserve"> </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jc w:val="center"/>
                    <w:rPr>
                      <w:szCs w:val="22"/>
                    </w:rPr>
                  </w:pPr>
                  <w:r>
                    <w:rPr>
                      <w:szCs w:val="22"/>
                    </w:rPr>
                    <w:t>20</w:t>
                  </w:r>
                </w:p>
              </w:tc>
            </w:tr>
            <w:tr w:rsidR="00695AB4" w:rsidRPr="00B607C8" w:rsidTr="004C0EBB">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695C7E" w:rsidRDefault="00695AB4" w:rsidP="00CA0BBF">
                  <w:pPr>
                    <w:rPr>
                      <w:b/>
                      <w:szCs w:val="22"/>
                    </w:rPr>
                  </w:pPr>
                  <w:r w:rsidRPr="00695C7E">
                    <w:rPr>
                      <w:b/>
                      <w:szCs w:val="22"/>
                    </w:rPr>
                    <w:t>5.3.</w:t>
                  </w:r>
                </w:p>
              </w:tc>
              <w:tc>
                <w:tcPr>
                  <w:tcW w:w="7390" w:type="dxa"/>
                  <w:tcBorders>
                    <w:top w:val="single" w:sz="8" w:space="0" w:color="auto"/>
                    <w:left w:val="nil"/>
                    <w:bottom w:val="single" w:sz="4" w:space="0" w:color="auto"/>
                    <w:right w:val="single" w:sz="8" w:space="0" w:color="auto"/>
                  </w:tcBorders>
                  <w:tcMar>
                    <w:top w:w="28" w:type="dxa"/>
                    <w:left w:w="57" w:type="dxa"/>
                    <w:bottom w:w="28" w:type="dxa"/>
                    <w:right w:w="57" w:type="dxa"/>
                  </w:tcMar>
                </w:tcPr>
                <w:p w:rsidR="00695AB4" w:rsidRDefault="00695AB4" w:rsidP="00CA0BBF">
                  <w:pPr>
                    <w:rPr>
                      <w:b/>
                      <w:spacing w:val="-1"/>
                      <w:szCs w:val="22"/>
                    </w:rPr>
                  </w:pPr>
                  <w:r w:rsidRPr="00695C7E">
                    <w:rPr>
                      <w:b/>
                      <w:spacing w:val="-1"/>
                      <w:szCs w:val="22"/>
                    </w:rPr>
                    <w:t>Vykdo neformalųjį švietimą, teikia pagalbą mokiniui, mokytojui ir mokyklai</w:t>
                  </w:r>
                </w:p>
                <w:p w:rsidR="004C0EBB" w:rsidRDefault="004C0EBB" w:rsidP="004C0EBB">
                  <w:pPr>
                    <w:pStyle w:val="Sraopastraipa"/>
                    <w:ind w:left="840"/>
                    <w:rPr>
                      <w:i/>
                      <w:spacing w:val="-1"/>
                      <w:szCs w:val="22"/>
                    </w:rPr>
                  </w:pPr>
                  <w:r>
                    <w:rPr>
                      <w:i/>
                      <w:spacing w:val="-1"/>
                      <w:szCs w:val="22"/>
                    </w:rPr>
                    <w:t>Metais vykdytos neformaliojo vaikų švietimo programos:</w:t>
                  </w:r>
                </w:p>
                <w:p w:rsidR="006C48D2" w:rsidRDefault="004C0EBB" w:rsidP="004C0EBB">
                  <w:pPr>
                    <w:pStyle w:val="Sraopastraipa"/>
                    <w:numPr>
                      <w:ilvl w:val="0"/>
                      <w:numId w:val="5"/>
                    </w:numPr>
                    <w:rPr>
                      <w:i/>
                      <w:spacing w:val="-1"/>
                      <w:szCs w:val="22"/>
                    </w:rPr>
                  </w:pPr>
                  <w:r>
                    <w:rPr>
                      <w:i/>
                      <w:spacing w:val="-1"/>
                      <w:szCs w:val="22"/>
                    </w:rPr>
                    <w:t>„Tobulėk fiziškai ir gerink plaukimo įgūdžius“;</w:t>
                  </w:r>
                </w:p>
                <w:p w:rsidR="004C0EBB" w:rsidRDefault="004C0EBB" w:rsidP="004C0EBB">
                  <w:pPr>
                    <w:pStyle w:val="Sraopastraipa"/>
                    <w:numPr>
                      <w:ilvl w:val="0"/>
                      <w:numId w:val="5"/>
                    </w:numPr>
                    <w:rPr>
                      <w:i/>
                      <w:spacing w:val="-1"/>
                      <w:szCs w:val="22"/>
                    </w:rPr>
                  </w:pPr>
                  <w:r>
                    <w:rPr>
                      <w:i/>
                      <w:spacing w:val="-1"/>
                      <w:szCs w:val="22"/>
                    </w:rPr>
                    <w:t xml:space="preserve">„Mokinių sveikatinimas Anykščių baseine </w:t>
                  </w:r>
                  <w:proofErr w:type="spellStart"/>
                  <w:r>
                    <w:rPr>
                      <w:i/>
                      <w:spacing w:val="-1"/>
                      <w:szCs w:val="22"/>
                    </w:rPr>
                    <w:t>Bangenis</w:t>
                  </w:r>
                  <w:proofErr w:type="spellEnd"/>
                  <w:r>
                    <w:rPr>
                      <w:i/>
                      <w:spacing w:val="-1"/>
                      <w:szCs w:val="22"/>
                    </w:rPr>
                    <w:t>“;</w:t>
                  </w:r>
                </w:p>
                <w:p w:rsidR="004C0EBB" w:rsidRDefault="004C0EBB" w:rsidP="004C0EBB">
                  <w:pPr>
                    <w:pStyle w:val="Sraopastraipa"/>
                    <w:numPr>
                      <w:ilvl w:val="0"/>
                      <w:numId w:val="5"/>
                    </w:numPr>
                    <w:rPr>
                      <w:i/>
                      <w:spacing w:val="-1"/>
                      <w:szCs w:val="22"/>
                    </w:rPr>
                  </w:pPr>
                  <w:r>
                    <w:rPr>
                      <w:i/>
                      <w:spacing w:val="-1"/>
                      <w:szCs w:val="22"/>
                    </w:rPr>
                    <w:t>„Džiaugsmas judėti“;</w:t>
                  </w:r>
                </w:p>
                <w:p w:rsidR="004C0EBB" w:rsidRDefault="004C0EBB" w:rsidP="004C0EBB">
                  <w:pPr>
                    <w:pStyle w:val="Sraopastraipa"/>
                    <w:numPr>
                      <w:ilvl w:val="0"/>
                      <w:numId w:val="5"/>
                    </w:numPr>
                    <w:rPr>
                      <w:i/>
                      <w:spacing w:val="-1"/>
                      <w:szCs w:val="22"/>
                    </w:rPr>
                  </w:pPr>
                  <w:r>
                    <w:rPr>
                      <w:i/>
                      <w:spacing w:val="-1"/>
                      <w:szCs w:val="22"/>
                    </w:rPr>
                    <w:t xml:space="preserve">„Mokinių fizinis užimtumas Anykščių baseine </w:t>
                  </w:r>
                  <w:proofErr w:type="spellStart"/>
                  <w:r>
                    <w:rPr>
                      <w:i/>
                      <w:spacing w:val="-1"/>
                      <w:szCs w:val="22"/>
                    </w:rPr>
                    <w:t>Bangenis</w:t>
                  </w:r>
                  <w:proofErr w:type="spellEnd"/>
                  <w:r>
                    <w:rPr>
                      <w:i/>
                      <w:spacing w:val="-1"/>
                      <w:szCs w:val="22"/>
                    </w:rPr>
                    <w:t>“</w:t>
                  </w:r>
                </w:p>
                <w:p w:rsidR="004C0EBB" w:rsidRPr="004C0EBB" w:rsidRDefault="004C0EBB" w:rsidP="004C0EBB">
                  <w:pPr>
                    <w:ind w:left="360"/>
                    <w:rPr>
                      <w:i/>
                      <w:spacing w:val="-1"/>
                      <w:szCs w:val="22"/>
                    </w:rPr>
                  </w:pPr>
                  <w:r>
                    <w:rPr>
                      <w:i/>
                      <w:spacing w:val="-1"/>
                      <w:szCs w:val="22"/>
                    </w:rPr>
                    <w:t>Mokinių, besimokančių pagal pradinio ugdymo programą, mokymas plaukti.</w:t>
                  </w:r>
                </w:p>
                <w:p w:rsidR="00695C7E" w:rsidRPr="00695C7E" w:rsidRDefault="00695C7E" w:rsidP="00CA0BBF">
                  <w:pPr>
                    <w:rPr>
                      <w:i/>
                      <w:szCs w:val="22"/>
                    </w:rPr>
                  </w:pPr>
                  <w:r>
                    <w:rPr>
                      <w:i/>
                      <w:spacing w:val="-1"/>
                      <w:szCs w:val="22"/>
                    </w:rPr>
                    <w:t xml:space="preserve"> </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695C7E" w:rsidRDefault="00695AB4" w:rsidP="00CA0BBF">
                  <w:pPr>
                    <w:jc w:val="center"/>
                    <w:rPr>
                      <w:b/>
                      <w:szCs w:val="22"/>
                    </w:rPr>
                  </w:pPr>
                  <w:r w:rsidRPr="00695C7E">
                    <w:rPr>
                      <w:b/>
                      <w:szCs w:val="22"/>
                    </w:rPr>
                    <w:t>10</w:t>
                  </w:r>
                </w:p>
              </w:tc>
            </w:tr>
            <w:tr w:rsidR="00695AB4" w:rsidRPr="00B607C8" w:rsidTr="004C0EBB">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5.4.</w:t>
                  </w:r>
                </w:p>
              </w:tc>
              <w:tc>
                <w:tcPr>
                  <w:tcW w:w="7390" w:type="dxa"/>
                  <w:tcBorders>
                    <w:top w:val="single" w:sz="4" w:space="0" w:color="auto"/>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Moko valstybės tarnautojus</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jc w:val="center"/>
                    <w:rPr>
                      <w:szCs w:val="22"/>
                    </w:rPr>
                  </w:pPr>
                  <w:r>
                    <w:rPr>
                      <w:szCs w:val="22"/>
                    </w:rPr>
                    <w:t>10</w:t>
                  </w: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5.5.</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 xml:space="preserve">Vykdo veiklą, susijusią su klimato kaitos kontrole </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jc w:val="center"/>
                    <w:rPr>
                      <w:szCs w:val="22"/>
                    </w:rPr>
                  </w:pPr>
                  <w:r>
                    <w:rPr>
                      <w:szCs w:val="22"/>
                    </w:rPr>
                    <w:t xml:space="preserve">10 </w:t>
                  </w:r>
                </w:p>
              </w:tc>
            </w:tr>
            <w:tr w:rsidR="00695AB4" w:rsidRPr="00B607C8" w:rsidTr="00CA0BBF">
              <w:tc>
                <w:tcPr>
                  <w:tcW w:w="1168" w:type="dxa"/>
                  <w:tcBorders>
                    <w:top w:val="nil"/>
                    <w:left w:val="single" w:sz="8" w:space="0" w:color="auto"/>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5.6.</w:t>
                  </w:r>
                </w:p>
              </w:tc>
              <w:tc>
                <w:tcPr>
                  <w:tcW w:w="7390"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rPr>
                      <w:szCs w:val="22"/>
                    </w:rPr>
                  </w:pPr>
                  <w:r>
                    <w:rPr>
                      <w:szCs w:val="22"/>
                    </w:rPr>
                    <w:t>Administruoja projektus, finansuojamus iš Europos Sąjungos, tarptautinių institucijų ir (arba) valstybės lėšų, ir vykdo šių projektų priežiūrą</w:t>
                  </w:r>
                </w:p>
              </w:tc>
              <w:tc>
                <w:tcPr>
                  <w:tcW w:w="577" w:type="dxa"/>
                  <w:tcBorders>
                    <w:top w:val="nil"/>
                    <w:left w:val="nil"/>
                    <w:bottom w:val="single" w:sz="8" w:space="0" w:color="auto"/>
                    <w:right w:val="single" w:sz="8" w:space="0" w:color="auto"/>
                  </w:tcBorders>
                  <w:tcMar>
                    <w:top w:w="28" w:type="dxa"/>
                    <w:left w:w="57" w:type="dxa"/>
                    <w:bottom w:w="28" w:type="dxa"/>
                    <w:right w:w="57" w:type="dxa"/>
                  </w:tcMar>
                </w:tcPr>
                <w:p w:rsidR="00695AB4" w:rsidRPr="00B607C8" w:rsidRDefault="00695AB4" w:rsidP="00CA0BBF">
                  <w:pPr>
                    <w:jc w:val="center"/>
                    <w:rPr>
                      <w:szCs w:val="22"/>
                    </w:rPr>
                  </w:pPr>
                  <w:r>
                    <w:rPr>
                      <w:szCs w:val="22"/>
                    </w:rPr>
                    <w:t>10</w:t>
                  </w:r>
                </w:p>
              </w:tc>
            </w:tr>
          </w:tbl>
          <w:p w:rsidR="00427C74" w:rsidRPr="003C5F2F" w:rsidRDefault="001872D3" w:rsidP="001872D3">
            <w:pPr>
              <w:pStyle w:val="Tekstoblokas"/>
              <w:tabs>
                <w:tab w:val="left" w:pos="720"/>
              </w:tabs>
              <w:spacing w:line="360" w:lineRule="auto"/>
              <w:ind w:left="0" w:right="99"/>
            </w:pPr>
            <w:r>
              <w:t xml:space="preserve">  </w:t>
            </w:r>
          </w:p>
          <w:p w:rsidR="002B16F8" w:rsidRDefault="002B16F8" w:rsidP="002B16F8">
            <w:pPr>
              <w:pStyle w:val="Tekstoblokas"/>
              <w:tabs>
                <w:tab w:val="left" w:pos="720"/>
              </w:tabs>
              <w:spacing w:line="360" w:lineRule="auto"/>
              <w:ind w:left="0" w:right="99"/>
            </w:pPr>
            <w:r>
              <w:rPr>
                <w:color w:val="FF0000"/>
              </w:rPr>
              <w:t xml:space="preserve">         </w:t>
            </w:r>
            <w:r>
              <w:t>Vadovaujantis Lietuvos Respublikos Vyriausybės 2010 m. gegužės 26 d. nutarimo Nr. 598 „Dėl viešųjų įstaigų, kurių savininkė yra valstybė arba kai savivaldybė turi daugumą balsų visuotiniame dalininkų susirinkime, vadovų darbo apmokėjimo“, 1 priedu, viešajai įstaigai, kuriai nustatyta IV kategorija, koeficientai Lietuvos Respublikos valstybės politikų, teisėjų, valstybės pareigūnų ir valstybės tarnautojų pareiginės algos (atlyginimo) baziniais dydžiais) – 8,9–10,5.</w:t>
            </w:r>
          </w:p>
          <w:p w:rsidR="002B16F8" w:rsidRDefault="002B16F8" w:rsidP="001872D3">
            <w:pPr>
              <w:pStyle w:val="Tekstoblokas"/>
              <w:tabs>
                <w:tab w:val="left" w:pos="720"/>
              </w:tabs>
              <w:spacing w:line="360" w:lineRule="auto"/>
              <w:ind w:left="0" w:right="99"/>
            </w:pPr>
            <w:r>
              <w:t xml:space="preserve">         </w:t>
            </w:r>
            <w:r w:rsidR="00733D81">
              <w:t>Siūlome nustatyti įstaigos vadovo</w:t>
            </w:r>
            <w:r>
              <w:t xml:space="preserve"> mėn</w:t>
            </w:r>
            <w:r w:rsidR="004C0EBB">
              <w:t>esinės algos kintamąją dalį – 15 procentų</w:t>
            </w:r>
            <w:r>
              <w:t>, atsižvelgiant į praėjusiais metais nustatytus kriterijus</w:t>
            </w:r>
            <w:r w:rsidR="004C0EBB">
              <w:t xml:space="preserve"> (nustatyta 2018</w:t>
            </w:r>
            <w:r w:rsidR="00BE763F">
              <w:t xml:space="preserve"> m. balandžio 27</w:t>
            </w:r>
            <w:r w:rsidR="006D58B0">
              <w:t xml:space="preserve"> d. visuotiniame dalininkų su</w:t>
            </w:r>
            <w:r w:rsidR="00BD4F04">
              <w:t>s</w:t>
            </w:r>
            <w:r w:rsidR="006D58B0">
              <w:t>irinkime)</w:t>
            </w:r>
            <w:r>
              <w:t xml:space="preserve"> ir pasiektus rodiklius:</w:t>
            </w:r>
          </w:p>
          <w:p w:rsidR="003C5F2F" w:rsidRDefault="004B737C" w:rsidP="00BD4F04">
            <w:pPr>
              <w:pStyle w:val="Tekstoblokas"/>
              <w:numPr>
                <w:ilvl w:val="0"/>
                <w:numId w:val="3"/>
              </w:numPr>
              <w:tabs>
                <w:tab w:val="left" w:pos="720"/>
              </w:tabs>
              <w:spacing w:line="360" w:lineRule="auto"/>
              <w:ind w:right="99"/>
            </w:pPr>
            <w:r>
              <w:lastRenderedPageBreak/>
              <w:t>a</w:t>
            </w:r>
            <w:r w:rsidR="00BD4F04">
              <w:t>psilankiusių baseine asmenų skaičius</w:t>
            </w:r>
            <w:r w:rsidR="00E551FD">
              <w:t xml:space="preserve"> (statistika iš klientų praėjimo</w:t>
            </w:r>
            <w:r w:rsidR="00BD4F04">
              <w:t xml:space="preserve"> kontrolės sistemos) </w:t>
            </w:r>
          </w:p>
          <w:p w:rsidR="00BD4F04" w:rsidRDefault="00BD4F04" w:rsidP="003C5F2F">
            <w:pPr>
              <w:pStyle w:val="Tekstoblokas"/>
              <w:tabs>
                <w:tab w:val="left" w:pos="720"/>
              </w:tabs>
              <w:spacing w:line="360" w:lineRule="auto"/>
              <w:ind w:left="0" w:right="99"/>
            </w:pPr>
            <w:r>
              <w:t>per metus ne mažesnis kaip pask</w:t>
            </w:r>
            <w:r w:rsidR="00E551FD">
              <w:t>utinių dv</w:t>
            </w:r>
            <w:r>
              <w:t>ejų metų vidurkis ir didesnis 10 proc. – m</w:t>
            </w:r>
            <w:r w:rsidR="00BE763F">
              <w:t xml:space="preserve">ėnesinės algos kintamoji dalis </w:t>
            </w:r>
            <w:r>
              <w:t>0 proc.</w:t>
            </w:r>
            <w:r w:rsidR="00BE763F">
              <w:t xml:space="preserve"> (rodiklis nepasiektas</w:t>
            </w:r>
            <w:r w:rsidR="00E64764">
              <w:t>)</w:t>
            </w:r>
            <w:r w:rsidR="00BE763F">
              <w:t>.</w:t>
            </w:r>
          </w:p>
          <w:p w:rsidR="003C5F2F" w:rsidRDefault="004B737C" w:rsidP="003C5F2F">
            <w:pPr>
              <w:pStyle w:val="Tekstoblokas"/>
              <w:numPr>
                <w:ilvl w:val="0"/>
                <w:numId w:val="3"/>
              </w:numPr>
              <w:tabs>
                <w:tab w:val="left" w:pos="720"/>
              </w:tabs>
              <w:spacing w:line="360" w:lineRule="auto"/>
              <w:ind w:right="99"/>
            </w:pPr>
            <w:r>
              <w:t>p</w:t>
            </w:r>
            <w:r w:rsidR="00445F87">
              <w:t>er metus įdiegta ne mažiau kaip</w:t>
            </w:r>
            <w:r w:rsidR="00BE763F">
              <w:t xml:space="preserve"> 1</w:t>
            </w:r>
            <w:r w:rsidR="00445F87">
              <w:t xml:space="preserve"> </w:t>
            </w:r>
            <w:r w:rsidR="00BE763F">
              <w:t>(</w:t>
            </w:r>
            <w:r w:rsidR="00445F87">
              <w:t>viena</w:t>
            </w:r>
            <w:r w:rsidR="00BE763F">
              <w:t>)</w:t>
            </w:r>
            <w:r w:rsidR="00445F87">
              <w:t xml:space="preserve"> nauja paslaugos forma</w:t>
            </w:r>
            <w:r w:rsidR="00B00D2A">
              <w:t>, leidžianti įstaigai</w:t>
            </w:r>
          </w:p>
          <w:p w:rsidR="00E64764" w:rsidRDefault="00B00D2A" w:rsidP="003C5F2F">
            <w:pPr>
              <w:pStyle w:val="Tekstoblokas"/>
              <w:tabs>
                <w:tab w:val="left" w:pos="720"/>
              </w:tabs>
              <w:spacing w:line="360" w:lineRule="auto"/>
              <w:ind w:left="0" w:right="99"/>
            </w:pPr>
            <w:r>
              <w:t>papildomai gauti pajamų,</w:t>
            </w:r>
            <w:r w:rsidR="00BE763F">
              <w:t xml:space="preserve"> ne mažiau 10 (dešimt) procentų</w:t>
            </w:r>
            <w:r>
              <w:t xml:space="preserve"> viršijančių paslaugos įdiegimo išlaidas (nemažinant teikiamų paslaugų skaičiaus) – mėnesinės algos kintamoji dalis –</w:t>
            </w:r>
            <w:r w:rsidR="00BE763F">
              <w:t xml:space="preserve"> 5 proc.</w:t>
            </w:r>
            <w:r>
              <w:t>;</w:t>
            </w:r>
          </w:p>
          <w:p w:rsidR="003C5F2F" w:rsidRDefault="004B737C" w:rsidP="00BD4F04">
            <w:pPr>
              <w:pStyle w:val="Tekstoblokas"/>
              <w:numPr>
                <w:ilvl w:val="0"/>
                <w:numId w:val="3"/>
              </w:numPr>
              <w:tabs>
                <w:tab w:val="left" w:pos="720"/>
              </w:tabs>
              <w:spacing w:line="360" w:lineRule="auto"/>
              <w:ind w:right="99"/>
            </w:pPr>
            <w:r>
              <w:t>į</w:t>
            </w:r>
            <w:r w:rsidR="002A04C1">
              <w:t>staiga organizuoja masinius respublikinius, tarptautinius renginius, vykdo įvairius</w:t>
            </w:r>
          </w:p>
          <w:p w:rsidR="00B00D2A" w:rsidRDefault="002A04C1" w:rsidP="003C5F2F">
            <w:pPr>
              <w:pStyle w:val="Tekstoblokas"/>
              <w:tabs>
                <w:tab w:val="left" w:pos="720"/>
              </w:tabs>
              <w:spacing w:line="360" w:lineRule="auto"/>
              <w:ind w:left="0" w:right="99"/>
            </w:pPr>
            <w:r>
              <w:t>socialinius projektus (konferencijas, seminarus) – mėnesinės algos kintamoji dalis</w:t>
            </w:r>
            <w:r w:rsidR="00BE763F">
              <w:t xml:space="preserve"> – 10 </w:t>
            </w:r>
            <w:r w:rsidR="004B737C">
              <w:t>proc.</w:t>
            </w:r>
            <w:r w:rsidR="00547F82">
              <w:t>;</w:t>
            </w:r>
          </w:p>
          <w:p w:rsidR="004B737C" w:rsidRDefault="004B737C" w:rsidP="004B737C">
            <w:pPr>
              <w:pStyle w:val="Tekstoblokas"/>
              <w:numPr>
                <w:ilvl w:val="0"/>
                <w:numId w:val="3"/>
              </w:numPr>
              <w:tabs>
                <w:tab w:val="left" w:pos="720"/>
              </w:tabs>
              <w:spacing w:line="360" w:lineRule="auto"/>
              <w:ind w:right="99"/>
            </w:pPr>
            <w:r>
              <w:t>į</w:t>
            </w:r>
            <w:r w:rsidR="00547F82">
              <w:t>staiga teikia ir vykdo projektus, finansuojamus iš Europos Sąjungos bei vals</w:t>
            </w:r>
            <w:r w:rsidR="003C5F2F">
              <w:t>tybės lėšų –</w:t>
            </w:r>
          </w:p>
          <w:p w:rsidR="00547F82" w:rsidRDefault="004B737C" w:rsidP="004B737C">
            <w:pPr>
              <w:pStyle w:val="Tekstoblokas"/>
              <w:tabs>
                <w:tab w:val="left" w:pos="720"/>
              </w:tabs>
              <w:spacing w:line="360" w:lineRule="auto"/>
              <w:ind w:left="0" w:right="99"/>
            </w:pPr>
            <w:r>
              <w:t>kintamoji dalis 0 proc. (</w:t>
            </w:r>
            <w:r w:rsidR="003C5F2F">
              <w:t xml:space="preserve">rodiklis </w:t>
            </w:r>
            <w:r w:rsidR="00733D81">
              <w:t>ne</w:t>
            </w:r>
            <w:r w:rsidR="003C5F2F">
              <w:t>pasiektas</w:t>
            </w:r>
            <w:r>
              <w:t>)</w:t>
            </w:r>
            <w:r w:rsidR="003C5F2F">
              <w:t>.</w:t>
            </w:r>
          </w:p>
          <w:p w:rsidR="00EF73D5" w:rsidRDefault="00EF73D5" w:rsidP="004B737C">
            <w:pPr>
              <w:pStyle w:val="Tekstoblokas"/>
              <w:tabs>
                <w:tab w:val="left" w:pos="720"/>
              </w:tabs>
              <w:spacing w:line="360" w:lineRule="auto"/>
              <w:ind w:left="0" w:right="99"/>
            </w:pPr>
            <w:r>
              <w:t xml:space="preserve">          Įstaigos vadovo mėnesinis atlyginimas mažėja 10,6 proc. lyginant su praėjusiais metais.</w:t>
            </w:r>
          </w:p>
          <w:p w:rsidR="002B16F8" w:rsidRDefault="006D58B0" w:rsidP="00C1305F">
            <w:pPr>
              <w:pStyle w:val="Tekstoblokas"/>
              <w:tabs>
                <w:tab w:val="left" w:pos="720"/>
              </w:tabs>
              <w:spacing w:line="360" w:lineRule="auto"/>
              <w:ind w:left="0" w:right="99"/>
            </w:pPr>
            <w:r>
              <w:t xml:space="preserve">         </w:t>
            </w:r>
            <w:r w:rsidR="000C54E2">
              <w:t xml:space="preserve"> </w:t>
            </w:r>
            <w:r w:rsidR="00546E9D">
              <w:t>Siūlome nustatyti sprendimo projekte nurodytus viešosios įstai</w:t>
            </w:r>
            <w:r w:rsidR="00733D81">
              <w:t>gos „Sveikatos oazė“ vadovui</w:t>
            </w:r>
            <w:r w:rsidR="00546E9D">
              <w:t xml:space="preserve"> vertin</w:t>
            </w:r>
            <w:r w:rsidR="00D60026">
              <w:t>imo kriterijus ir rodiklius 2019</w:t>
            </w:r>
            <w:r w:rsidR="00546E9D">
              <w:t xml:space="preserve"> metams.</w:t>
            </w:r>
          </w:p>
        </w:tc>
      </w:tr>
      <w:tr w:rsidR="00B362A0" w:rsidTr="00B362A0">
        <w:tc>
          <w:tcPr>
            <w:tcW w:w="9854" w:type="dxa"/>
            <w:hideMark/>
          </w:tcPr>
          <w:p w:rsidR="00B362A0" w:rsidRDefault="00B362A0">
            <w:pPr>
              <w:spacing w:line="360" w:lineRule="auto"/>
              <w:rPr>
                <w:b/>
              </w:rPr>
            </w:pPr>
            <w:r>
              <w:rPr>
                <w:b/>
              </w:rPr>
              <w:lastRenderedPageBreak/>
              <w:t>Teisinis reglamentavimas</w:t>
            </w:r>
          </w:p>
        </w:tc>
      </w:tr>
      <w:tr w:rsidR="00B362A0" w:rsidTr="00B362A0">
        <w:tc>
          <w:tcPr>
            <w:tcW w:w="9854" w:type="dxa"/>
          </w:tcPr>
          <w:p w:rsidR="00B362A0" w:rsidRDefault="00B362A0">
            <w:pPr>
              <w:spacing w:line="360" w:lineRule="auto"/>
            </w:pPr>
            <w:r>
              <w:t>Lietuvos Respublikos vietos savivaldos įstatymas</w:t>
            </w:r>
          </w:p>
          <w:p w:rsidR="00B362A0" w:rsidRDefault="00B362A0">
            <w:pPr>
              <w:spacing w:line="360" w:lineRule="auto"/>
            </w:pPr>
            <w:r>
              <w:t>Lietuvos Respublikos viešųjų įstaigų įstatymas</w:t>
            </w:r>
          </w:p>
          <w:p w:rsidR="00B362A0" w:rsidRDefault="00B362A0">
            <w:pPr>
              <w:spacing w:line="360" w:lineRule="auto"/>
            </w:pPr>
          </w:p>
        </w:tc>
      </w:tr>
      <w:tr w:rsidR="00B362A0" w:rsidTr="00B362A0">
        <w:tc>
          <w:tcPr>
            <w:tcW w:w="9854" w:type="dxa"/>
          </w:tcPr>
          <w:p w:rsidR="00B362A0" w:rsidRDefault="00B362A0">
            <w:pPr>
              <w:rPr>
                <w:b/>
              </w:rPr>
            </w:pPr>
            <w:r>
              <w:rPr>
                <w:b/>
              </w:rPr>
              <w:t>Ekonominis – socialinis pagrindimas</w:t>
            </w:r>
          </w:p>
          <w:p w:rsidR="00B362A0" w:rsidRDefault="00B362A0">
            <w:pPr>
              <w:rPr>
                <w:b/>
                <w:sz w:val="16"/>
                <w:szCs w:val="16"/>
              </w:rPr>
            </w:pPr>
          </w:p>
          <w:p w:rsidR="00B362A0" w:rsidRPr="00546E9D" w:rsidRDefault="004B737C">
            <w:pPr>
              <w:spacing w:line="360" w:lineRule="auto"/>
              <w:jc w:val="both"/>
            </w:pPr>
            <w:r>
              <w:rPr>
                <w:sz w:val="16"/>
                <w:szCs w:val="16"/>
              </w:rPr>
              <w:t xml:space="preserve">  </w:t>
            </w:r>
            <w:r w:rsidR="00546E9D">
              <w:t>Įgyvendinami teisės aktai.</w:t>
            </w:r>
          </w:p>
        </w:tc>
      </w:tr>
      <w:tr w:rsidR="00B362A0" w:rsidTr="00B362A0">
        <w:tc>
          <w:tcPr>
            <w:tcW w:w="9854" w:type="dxa"/>
          </w:tcPr>
          <w:p w:rsidR="00B362A0" w:rsidRDefault="00B362A0">
            <w:pPr>
              <w:jc w:val="both"/>
            </w:pPr>
          </w:p>
        </w:tc>
      </w:tr>
      <w:tr w:rsidR="00B362A0" w:rsidTr="00B362A0">
        <w:tc>
          <w:tcPr>
            <w:tcW w:w="9854" w:type="dxa"/>
          </w:tcPr>
          <w:p w:rsidR="00B362A0" w:rsidRDefault="00B362A0">
            <w:pPr>
              <w:rPr>
                <w:b/>
              </w:rPr>
            </w:pPr>
            <w:r>
              <w:rPr>
                <w:b/>
              </w:rPr>
              <w:t>Galimos teigiamos ir neigiamos pasekmės, pasiūlymai, kokių teisėtų priemonių reikėtų imtis, siekiant išvengti neigiamų pasekmių</w:t>
            </w:r>
          </w:p>
          <w:p w:rsidR="00B362A0" w:rsidRDefault="00B362A0">
            <w:pPr>
              <w:rPr>
                <w:b/>
              </w:rPr>
            </w:pPr>
          </w:p>
        </w:tc>
      </w:tr>
      <w:tr w:rsidR="00B362A0" w:rsidTr="00B362A0">
        <w:tc>
          <w:tcPr>
            <w:tcW w:w="9854" w:type="dxa"/>
          </w:tcPr>
          <w:p w:rsidR="00B362A0" w:rsidRDefault="00B362A0">
            <w:r>
              <w:t>Nėra</w:t>
            </w:r>
          </w:p>
          <w:p w:rsidR="00B362A0" w:rsidRDefault="00B362A0"/>
        </w:tc>
      </w:tr>
      <w:tr w:rsidR="00B362A0" w:rsidTr="00B362A0">
        <w:tc>
          <w:tcPr>
            <w:tcW w:w="9854" w:type="dxa"/>
          </w:tcPr>
          <w:p w:rsidR="00B362A0" w:rsidRDefault="00B362A0">
            <w:pPr>
              <w:rPr>
                <w:b/>
              </w:rPr>
            </w:pPr>
            <w:r>
              <w:rPr>
                <w:b/>
              </w:rPr>
              <w:t>Priemonės jam įgyvendinti</w:t>
            </w:r>
          </w:p>
          <w:p w:rsidR="00B362A0" w:rsidRDefault="00B362A0">
            <w:pPr>
              <w:rPr>
                <w:b/>
              </w:rPr>
            </w:pPr>
          </w:p>
        </w:tc>
      </w:tr>
      <w:tr w:rsidR="00B362A0" w:rsidTr="00B362A0">
        <w:tc>
          <w:tcPr>
            <w:tcW w:w="9854" w:type="dxa"/>
          </w:tcPr>
          <w:p w:rsidR="00B362A0" w:rsidRDefault="00B362A0">
            <w:r>
              <w:t>Priimti teigiamą sprendimą šiuo klausimu</w:t>
            </w:r>
          </w:p>
          <w:p w:rsidR="00B362A0" w:rsidRDefault="00B362A0"/>
        </w:tc>
      </w:tr>
      <w:tr w:rsidR="00B362A0" w:rsidTr="00B362A0">
        <w:tc>
          <w:tcPr>
            <w:tcW w:w="9854" w:type="dxa"/>
          </w:tcPr>
          <w:p w:rsidR="00B362A0" w:rsidRDefault="00B362A0">
            <w:pPr>
              <w:rPr>
                <w:b/>
              </w:rPr>
            </w:pPr>
            <w:r>
              <w:rPr>
                <w:b/>
              </w:rPr>
              <w:t>Lėšų poreikis ir finansavimo šaltiniai (esant galimybei, nurodomos preliminarios sumos, išlaidų sąmatos, skaičiavimai</w:t>
            </w:r>
          </w:p>
          <w:p w:rsidR="00B362A0" w:rsidRDefault="00B362A0">
            <w:pPr>
              <w:rPr>
                <w:b/>
              </w:rPr>
            </w:pPr>
          </w:p>
        </w:tc>
      </w:tr>
      <w:tr w:rsidR="00B362A0" w:rsidTr="00B362A0">
        <w:tc>
          <w:tcPr>
            <w:tcW w:w="9854" w:type="dxa"/>
          </w:tcPr>
          <w:p w:rsidR="00B362A0" w:rsidRDefault="00B362A0">
            <w:r>
              <w:t>Nėra</w:t>
            </w:r>
          </w:p>
          <w:p w:rsidR="00B362A0" w:rsidRDefault="00B362A0"/>
        </w:tc>
      </w:tr>
      <w:tr w:rsidR="00B362A0" w:rsidTr="00B362A0">
        <w:tc>
          <w:tcPr>
            <w:tcW w:w="9854" w:type="dxa"/>
          </w:tcPr>
          <w:p w:rsidR="00B362A0" w:rsidRDefault="00B362A0">
            <w:pPr>
              <w:rPr>
                <w:b/>
              </w:rPr>
            </w:pPr>
            <w:r>
              <w:rPr>
                <w:b/>
              </w:rPr>
              <w:t>Specialistų vertinimai ir išvados</w:t>
            </w:r>
          </w:p>
          <w:p w:rsidR="00B362A0" w:rsidRDefault="00B362A0">
            <w:pPr>
              <w:rPr>
                <w:b/>
              </w:rPr>
            </w:pPr>
          </w:p>
          <w:p w:rsidR="00B362A0" w:rsidRDefault="00B362A0">
            <w:r>
              <w:t xml:space="preserve">Nėra </w:t>
            </w:r>
          </w:p>
          <w:p w:rsidR="00B362A0" w:rsidRDefault="00B362A0"/>
          <w:p w:rsidR="00B362A0" w:rsidRDefault="00B362A0">
            <w:pPr>
              <w:rPr>
                <w:b/>
              </w:rPr>
            </w:pPr>
            <w:r>
              <w:rPr>
                <w:b/>
              </w:rPr>
              <w:t>Informacija apie numatomo teisinio reguliavimo poveikio vertinimą</w:t>
            </w:r>
          </w:p>
          <w:p w:rsidR="00B362A0" w:rsidRDefault="00B362A0">
            <w:pPr>
              <w:rPr>
                <w:b/>
              </w:rPr>
            </w:pPr>
          </w:p>
          <w:p w:rsidR="00B362A0" w:rsidRDefault="00B362A0">
            <w:r>
              <w:t xml:space="preserve">Neatliktas </w:t>
            </w:r>
          </w:p>
        </w:tc>
      </w:tr>
      <w:tr w:rsidR="00B362A0" w:rsidTr="00B362A0">
        <w:tc>
          <w:tcPr>
            <w:tcW w:w="9854" w:type="dxa"/>
          </w:tcPr>
          <w:p w:rsidR="00B362A0" w:rsidRDefault="00B362A0"/>
        </w:tc>
      </w:tr>
      <w:tr w:rsidR="00B362A0" w:rsidTr="00B362A0">
        <w:tc>
          <w:tcPr>
            <w:tcW w:w="9854" w:type="dxa"/>
          </w:tcPr>
          <w:p w:rsidR="00B362A0" w:rsidRDefault="00B362A0">
            <w:pPr>
              <w:rPr>
                <w:b/>
              </w:rPr>
            </w:pPr>
            <w:r>
              <w:rPr>
                <w:b/>
              </w:rPr>
              <w:t>Informacija apie atliktą antikorupcinį vertinimą</w:t>
            </w:r>
          </w:p>
          <w:p w:rsidR="00B362A0" w:rsidRDefault="00B362A0">
            <w:pPr>
              <w:rPr>
                <w:b/>
              </w:rPr>
            </w:pPr>
          </w:p>
        </w:tc>
      </w:tr>
      <w:tr w:rsidR="00B362A0" w:rsidTr="00B362A0">
        <w:tc>
          <w:tcPr>
            <w:tcW w:w="9854" w:type="dxa"/>
          </w:tcPr>
          <w:p w:rsidR="00B362A0" w:rsidRDefault="00B362A0">
            <w:r>
              <w:t>Nėra</w:t>
            </w:r>
          </w:p>
          <w:p w:rsidR="005616B3" w:rsidRDefault="005616B3"/>
          <w:p w:rsidR="005616B3" w:rsidRDefault="005616B3" w:rsidP="005616B3">
            <w:pPr>
              <w:rPr>
                <w:b/>
              </w:rPr>
            </w:pPr>
            <w:r>
              <w:rPr>
                <w:b/>
              </w:rPr>
              <w:t>Informacija apie administracinės naštos mažinimo vertinimą</w:t>
            </w:r>
          </w:p>
          <w:p w:rsidR="005616B3" w:rsidRDefault="005616B3" w:rsidP="005616B3">
            <w:pPr>
              <w:rPr>
                <w:b/>
              </w:rPr>
            </w:pPr>
          </w:p>
          <w:p w:rsidR="005616B3" w:rsidRPr="00B754A1" w:rsidRDefault="00EE3614" w:rsidP="005616B3">
            <w:pPr>
              <w:rPr>
                <w:b/>
              </w:rPr>
            </w:pPr>
            <w:r>
              <w:t>Administracinė našta neįvertinta</w:t>
            </w:r>
          </w:p>
          <w:p w:rsidR="005616B3" w:rsidRDefault="005616B3"/>
          <w:p w:rsidR="00B362A0" w:rsidRDefault="00B362A0"/>
        </w:tc>
      </w:tr>
      <w:tr w:rsidR="00B362A0" w:rsidTr="00B362A0">
        <w:tc>
          <w:tcPr>
            <w:tcW w:w="9854" w:type="dxa"/>
          </w:tcPr>
          <w:p w:rsidR="00B362A0" w:rsidRDefault="00B362A0">
            <w:pPr>
              <w:rPr>
                <w:b/>
              </w:rPr>
            </w:pPr>
            <w:r>
              <w:rPr>
                <w:b/>
              </w:rPr>
              <w:t>Kiti paaiškinimai</w:t>
            </w:r>
          </w:p>
          <w:p w:rsidR="00B362A0" w:rsidRDefault="00B362A0">
            <w:pPr>
              <w:rPr>
                <w:b/>
              </w:rPr>
            </w:pPr>
          </w:p>
        </w:tc>
      </w:tr>
      <w:tr w:rsidR="00B362A0" w:rsidTr="00B362A0">
        <w:tc>
          <w:tcPr>
            <w:tcW w:w="9854" w:type="dxa"/>
          </w:tcPr>
          <w:p w:rsidR="00B362A0" w:rsidRDefault="00B362A0">
            <w:r>
              <w:t>Nėra</w:t>
            </w:r>
          </w:p>
          <w:p w:rsidR="00B362A0" w:rsidRDefault="00B362A0"/>
        </w:tc>
      </w:tr>
      <w:tr w:rsidR="00B362A0" w:rsidTr="00B362A0">
        <w:tc>
          <w:tcPr>
            <w:tcW w:w="9854" w:type="dxa"/>
          </w:tcPr>
          <w:p w:rsidR="00B362A0" w:rsidRDefault="00B362A0">
            <w:pPr>
              <w:rPr>
                <w:b/>
              </w:rPr>
            </w:pPr>
            <w:r>
              <w:rPr>
                <w:b/>
              </w:rPr>
              <w:t>Sprendimo vykdytojai, įgyvendinimo (vykdymo) terminai</w:t>
            </w:r>
          </w:p>
          <w:p w:rsidR="00B362A0" w:rsidRDefault="00B362A0">
            <w:pPr>
              <w:rPr>
                <w:b/>
              </w:rPr>
            </w:pPr>
          </w:p>
        </w:tc>
      </w:tr>
      <w:tr w:rsidR="00B362A0" w:rsidTr="00B362A0">
        <w:tc>
          <w:tcPr>
            <w:tcW w:w="9854" w:type="dxa"/>
          </w:tcPr>
          <w:p w:rsidR="00B362A0" w:rsidRDefault="00546E9D" w:rsidP="00546E9D">
            <w:pPr>
              <w:spacing w:line="360" w:lineRule="auto"/>
            </w:pPr>
            <w:r>
              <w:t>Viešųjų pirkimų ir t</w:t>
            </w:r>
            <w:r w:rsidR="00B25BAE">
              <w:t>u</w:t>
            </w:r>
            <w:r w:rsidR="00021CC5">
              <w:t>rto skyriui iki 2019 m. liepos 5</w:t>
            </w:r>
            <w:r>
              <w:t xml:space="preserve"> d. informuoti viešąją įstaigą „Sveikatos oazė“</w:t>
            </w:r>
            <w:r w:rsidR="00B362A0">
              <w:t xml:space="preserve"> </w:t>
            </w:r>
            <w:r>
              <w:t>apie priimtą sprendimą.</w:t>
            </w:r>
          </w:p>
          <w:p w:rsidR="00B362A0" w:rsidRDefault="00B362A0" w:rsidP="00546E9D">
            <w:pPr>
              <w:spacing w:line="360" w:lineRule="auto"/>
            </w:pPr>
          </w:p>
        </w:tc>
      </w:tr>
      <w:tr w:rsidR="00B362A0" w:rsidTr="00B362A0">
        <w:tc>
          <w:tcPr>
            <w:tcW w:w="9854" w:type="dxa"/>
          </w:tcPr>
          <w:p w:rsidR="00B362A0" w:rsidRDefault="00B362A0">
            <w:pPr>
              <w:rPr>
                <w:b/>
              </w:rPr>
            </w:pPr>
            <w:r>
              <w:rPr>
                <w:b/>
              </w:rPr>
              <w:t>Projekto iniciatorius</w:t>
            </w:r>
          </w:p>
          <w:p w:rsidR="00B362A0" w:rsidRDefault="00B362A0">
            <w:pPr>
              <w:rPr>
                <w:b/>
              </w:rPr>
            </w:pPr>
          </w:p>
        </w:tc>
      </w:tr>
      <w:tr w:rsidR="00B362A0" w:rsidTr="00B362A0">
        <w:tc>
          <w:tcPr>
            <w:tcW w:w="9854" w:type="dxa"/>
          </w:tcPr>
          <w:p w:rsidR="00B362A0" w:rsidRDefault="00B362A0" w:rsidP="00BD53DC">
            <w:pPr>
              <w:spacing w:line="360" w:lineRule="auto"/>
            </w:pPr>
            <w:r>
              <w:t>Viešoji įstaiga ,,Sveikatos oazė“</w:t>
            </w:r>
          </w:p>
          <w:p w:rsidR="00BD53DC" w:rsidRDefault="00BD53DC" w:rsidP="00BD53DC">
            <w:pPr>
              <w:spacing w:line="360" w:lineRule="auto"/>
            </w:pPr>
            <w:r>
              <w:t>Anykščių rajono savivaldybės administracija</w:t>
            </w:r>
          </w:p>
          <w:p w:rsidR="00B362A0" w:rsidRDefault="00B362A0"/>
        </w:tc>
      </w:tr>
      <w:tr w:rsidR="00B362A0" w:rsidTr="00B362A0">
        <w:tc>
          <w:tcPr>
            <w:tcW w:w="9854" w:type="dxa"/>
          </w:tcPr>
          <w:p w:rsidR="00B362A0" w:rsidRDefault="00B362A0">
            <w:pPr>
              <w:rPr>
                <w:b/>
              </w:rPr>
            </w:pPr>
            <w:r>
              <w:rPr>
                <w:b/>
              </w:rPr>
              <w:t>Rengėja ir pranešėja</w:t>
            </w:r>
          </w:p>
          <w:p w:rsidR="00B362A0" w:rsidRDefault="00B362A0">
            <w:pPr>
              <w:rPr>
                <w:b/>
              </w:rPr>
            </w:pPr>
          </w:p>
        </w:tc>
      </w:tr>
      <w:tr w:rsidR="00B362A0" w:rsidTr="00B362A0">
        <w:tc>
          <w:tcPr>
            <w:tcW w:w="9854" w:type="dxa"/>
            <w:hideMark/>
          </w:tcPr>
          <w:p w:rsidR="00B362A0" w:rsidRDefault="00B362A0">
            <w:r>
              <w:t xml:space="preserve">Viešųjų pirkimų ir turto </w:t>
            </w:r>
            <w:r w:rsidR="005616B3">
              <w:t xml:space="preserve">skyriaus vedėja </w:t>
            </w:r>
            <w:r>
              <w:t>A. Savickienė</w:t>
            </w:r>
          </w:p>
        </w:tc>
      </w:tr>
    </w:tbl>
    <w:p w:rsidR="00B362A0" w:rsidRDefault="00B362A0" w:rsidP="00B362A0">
      <w:pPr>
        <w:pStyle w:val="Pagrindinistekstas"/>
        <w:spacing w:line="360" w:lineRule="auto"/>
        <w:rPr>
          <w:bCs w:val="0"/>
        </w:rPr>
      </w:pPr>
    </w:p>
    <w:p w:rsidR="00032EB3" w:rsidRDefault="00032EB3"/>
    <w:sectPr w:rsidR="00032EB3" w:rsidSect="00607A3E">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076DA"/>
    <w:multiLevelType w:val="multilevel"/>
    <w:tmpl w:val="9BB4C148"/>
    <w:lvl w:ilvl="0">
      <w:start w:val="1"/>
      <w:numFmt w:val="decimal"/>
      <w:lvlText w:val="%1."/>
      <w:lvlJc w:val="left"/>
      <w:pPr>
        <w:ind w:left="540" w:hanging="540"/>
      </w:pPr>
      <w:rPr>
        <w:rFonts w:hint="default"/>
      </w:rPr>
    </w:lvl>
    <w:lvl w:ilvl="1">
      <w:start w:val="4"/>
      <w:numFmt w:val="decimal"/>
      <w:lvlText w:val="%1.%2."/>
      <w:lvlJc w:val="left"/>
      <w:pPr>
        <w:ind w:left="810" w:hanging="540"/>
      </w:pPr>
      <w:rPr>
        <w:rFonts w:hint="default"/>
      </w:rPr>
    </w:lvl>
    <w:lvl w:ilvl="2">
      <w:start w:val="4"/>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 w15:restartNumberingAfterBreak="0">
    <w:nsid w:val="23DE33CB"/>
    <w:multiLevelType w:val="hybridMultilevel"/>
    <w:tmpl w:val="5E8A3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C9754F"/>
    <w:multiLevelType w:val="multilevel"/>
    <w:tmpl w:val="9FC0F964"/>
    <w:lvl w:ilvl="0">
      <w:start w:val="1"/>
      <w:numFmt w:val="decimal"/>
      <w:lvlText w:val="%1."/>
      <w:lvlJc w:val="left"/>
      <w:pPr>
        <w:ind w:left="900" w:hanging="360"/>
      </w:pPr>
      <w:rPr>
        <w:rFonts w:hint="default"/>
      </w:rPr>
    </w:lvl>
    <w:lvl w:ilvl="1">
      <w:start w:val="1"/>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 w15:restartNumberingAfterBreak="0">
    <w:nsid w:val="3EE046DA"/>
    <w:multiLevelType w:val="hybridMultilevel"/>
    <w:tmpl w:val="CFB6FAB0"/>
    <w:lvl w:ilvl="0" w:tplc="F7144726">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55DF0F6C"/>
    <w:multiLevelType w:val="hybridMultilevel"/>
    <w:tmpl w:val="69708A50"/>
    <w:lvl w:ilvl="0" w:tplc="04090001">
      <w:start w:val="1"/>
      <w:numFmt w:val="bullet"/>
      <w:lvlText w:val=""/>
      <w:lvlJc w:val="left"/>
      <w:pPr>
        <w:ind w:left="840" w:hanging="48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C90BEB"/>
    <w:multiLevelType w:val="multilevel"/>
    <w:tmpl w:val="B7E8D4D6"/>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5F41A06"/>
    <w:multiLevelType w:val="hybridMultilevel"/>
    <w:tmpl w:val="93D83A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0664"/>
    <w:rsid w:val="00021CC5"/>
    <w:rsid w:val="00032EB3"/>
    <w:rsid w:val="00082FA9"/>
    <w:rsid w:val="00091698"/>
    <w:rsid w:val="000C54E2"/>
    <w:rsid w:val="001124DA"/>
    <w:rsid w:val="00116DB2"/>
    <w:rsid w:val="001401E2"/>
    <w:rsid w:val="00180664"/>
    <w:rsid w:val="001872D3"/>
    <w:rsid w:val="0023165E"/>
    <w:rsid w:val="002A04C1"/>
    <w:rsid w:val="002B16F8"/>
    <w:rsid w:val="002E4F68"/>
    <w:rsid w:val="00316FDD"/>
    <w:rsid w:val="00377112"/>
    <w:rsid w:val="003C5F2F"/>
    <w:rsid w:val="00403FAF"/>
    <w:rsid w:val="004120E7"/>
    <w:rsid w:val="00427C74"/>
    <w:rsid w:val="00433B1E"/>
    <w:rsid w:val="00441EEE"/>
    <w:rsid w:val="00445F87"/>
    <w:rsid w:val="00465AEA"/>
    <w:rsid w:val="004B737C"/>
    <w:rsid w:val="004C0EBB"/>
    <w:rsid w:val="00501A67"/>
    <w:rsid w:val="00506541"/>
    <w:rsid w:val="00546E9D"/>
    <w:rsid w:val="00547F82"/>
    <w:rsid w:val="005616B3"/>
    <w:rsid w:val="005C448F"/>
    <w:rsid w:val="00607A3E"/>
    <w:rsid w:val="00624F9E"/>
    <w:rsid w:val="006467FE"/>
    <w:rsid w:val="00686B3C"/>
    <w:rsid w:val="00695AB4"/>
    <w:rsid w:val="00695C7E"/>
    <w:rsid w:val="006C48D2"/>
    <w:rsid w:val="006D144E"/>
    <w:rsid w:val="006D58B0"/>
    <w:rsid w:val="006E1F9C"/>
    <w:rsid w:val="007005C3"/>
    <w:rsid w:val="0071003E"/>
    <w:rsid w:val="0071345E"/>
    <w:rsid w:val="00733D81"/>
    <w:rsid w:val="007377A6"/>
    <w:rsid w:val="00751B1C"/>
    <w:rsid w:val="00774539"/>
    <w:rsid w:val="007773A7"/>
    <w:rsid w:val="00784A78"/>
    <w:rsid w:val="007F7D38"/>
    <w:rsid w:val="0081026E"/>
    <w:rsid w:val="0084123E"/>
    <w:rsid w:val="00841E8E"/>
    <w:rsid w:val="008438F7"/>
    <w:rsid w:val="00847B26"/>
    <w:rsid w:val="008771E0"/>
    <w:rsid w:val="008A7D1A"/>
    <w:rsid w:val="008D6803"/>
    <w:rsid w:val="00901172"/>
    <w:rsid w:val="009C18C4"/>
    <w:rsid w:val="009F715D"/>
    <w:rsid w:val="00A2038F"/>
    <w:rsid w:val="00A30CE9"/>
    <w:rsid w:val="00A33443"/>
    <w:rsid w:val="00A613A4"/>
    <w:rsid w:val="00A97895"/>
    <w:rsid w:val="00AB048C"/>
    <w:rsid w:val="00AD0514"/>
    <w:rsid w:val="00B00D2A"/>
    <w:rsid w:val="00B15689"/>
    <w:rsid w:val="00B25BAE"/>
    <w:rsid w:val="00B362A0"/>
    <w:rsid w:val="00B56673"/>
    <w:rsid w:val="00B612C7"/>
    <w:rsid w:val="00BD4F04"/>
    <w:rsid w:val="00BD53DC"/>
    <w:rsid w:val="00BE74B9"/>
    <w:rsid w:val="00BE763F"/>
    <w:rsid w:val="00C1305F"/>
    <w:rsid w:val="00C130F8"/>
    <w:rsid w:val="00C7227C"/>
    <w:rsid w:val="00CB08DB"/>
    <w:rsid w:val="00CC1E00"/>
    <w:rsid w:val="00D55B76"/>
    <w:rsid w:val="00D60026"/>
    <w:rsid w:val="00D70F72"/>
    <w:rsid w:val="00D7371C"/>
    <w:rsid w:val="00D80943"/>
    <w:rsid w:val="00D954D1"/>
    <w:rsid w:val="00DB07A5"/>
    <w:rsid w:val="00E15DCF"/>
    <w:rsid w:val="00E41527"/>
    <w:rsid w:val="00E5047E"/>
    <w:rsid w:val="00E521FA"/>
    <w:rsid w:val="00E551FD"/>
    <w:rsid w:val="00E64764"/>
    <w:rsid w:val="00EB1C9A"/>
    <w:rsid w:val="00EB2DE1"/>
    <w:rsid w:val="00EE3614"/>
    <w:rsid w:val="00EF73D5"/>
    <w:rsid w:val="00F10EDA"/>
    <w:rsid w:val="00F63AB9"/>
    <w:rsid w:val="00FD5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FC08A1-EFE3-4BEE-957B-29A324E1D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62A0"/>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B362A0"/>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B362A0"/>
    <w:rPr>
      <w:rFonts w:eastAsia="Times New Roman" w:cs="Times New Roman"/>
      <w:bCs/>
      <w:szCs w:val="20"/>
      <w:lang w:val="lt-LT"/>
    </w:rPr>
  </w:style>
  <w:style w:type="paragraph" w:styleId="Tekstoblokas">
    <w:name w:val="Block Text"/>
    <w:basedOn w:val="prastasis"/>
    <w:unhideWhenUsed/>
    <w:rsid w:val="00B362A0"/>
    <w:pPr>
      <w:tabs>
        <w:tab w:val="left" w:pos="915"/>
      </w:tabs>
      <w:ind w:left="915" w:right="-180"/>
      <w:jc w:val="both"/>
    </w:pPr>
  </w:style>
  <w:style w:type="paragraph" w:styleId="Debesliotekstas">
    <w:name w:val="Balloon Text"/>
    <w:basedOn w:val="prastasis"/>
    <w:link w:val="DebesliotekstasDiagrama"/>
    <w:uiPriority w:val="99"/>
    <w:semiHidden/>
    <w:unhideWhenUsed/>
    <w:rsid w:val="00B362A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362A0"/>
    <w:rPr>
      <w:rFonts w:ascii="Tahoma" w:eastAsia="Times New Roman" w:hAnsi="Tahoma" w:cs="Tahoma"/>
      <w:sz w:val="16"/>
      <w:szCs w:val="16"/>
      <w:lang w:val="lt-LT"/>
    </w:rPr>
  </w:style>
  <w:style w:type="table" w:styleId="Lentelstinklelis">
    <w:name w:val="Table Grid"/>
    <w:basedOn w:val="prastojilentel"/>
    <w:uiPriority w:val="59"/>
    <w:rsid w:val="00847B2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C48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223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7946</Words>
  <Characters>4530</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2019-06-14T12:18:00Z</cp:lastPrinted>
  <dcterms:created xsi:type="dcterms:W3CDTF">2019-06-18T07:04:00Z</dcterms:created>
  <dcterms:modified xsi:type="dcterms:W3CDTF">2019-06-18T07:04:00Z</dcterms:modified>
</cp:coreProperties>
</file>